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B029" w14:textId="77777777" w:rsidR="00D94635" w:rsidRDefault="00D94635" w:rsidP="00E22AF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</w:p>
    <w:p w14:paraId="6C585582" w14:textId="64202170" w:rsidR="00E22AF4" w:rsidRPr="001D7E68" w:rsidRDefault="00E22AF4" w:rsidP="00E22AF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 w:rsidRPr="001D7E68">
        <w:rPr>
          <w:rFonts w:ascii="Cambria" w:hAnsi="Cambria"/>
          <w:b/>
          <w:bCs/>
          <w:sz w:val="24"/>
          <w:szCs w:val="24"/>
          <w:lang w:val="sr-Latn-ME"/>
        </w:rPr>
        <w:t>Potrebne intervencije u propisima</w:t>
      </w:r>
    </w:p>
    <w:p w14:paraId="13D53D30" w14:textId="77777777" w:rsidR="00E22AF4" w:rsidRPr="001D7E68" w:rsidRDefault="00E22AF4" w:rsidP="00E22AF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</w:p>
    <w:p w14:paraId="76990FB5" w14:textId="7667D857" w:rsidR="00E22AF4" w:rsidRPr="001D7E68" w:rsidRDefault="00E22AF4" w:rsidP="00E22AF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 w:rsidRPr="001D7E68">
        <w:rPr>
          <w:rFonts w:ascii="Cambria" w:hAnsi="Cambria"/>
          <w:b/>
          <w:bCs/>
          <w:sz w:val="24"/>
          <w:szCs w:val="24"/>
          <w:lang w:val="sr-Latn-ME"/>
        </w:rPr>
        <w:t xml:space="preserve">Zakon o </w:t>
      </w:r>
      <w:r>
        <w:rPr>
          <w:rFonts w:ascii="Cambria" w:hAnsi="Cambria"/>
          <w:b/>
          <w:bCs/>
          <w:sz w:val="24"/>
          <w:szCs w:val="24"/>
          <w:lang w:val="sr-Latn-ME"/>
        </w:rPr>
        <w:t>državnom premjeru i katastru</w:t>
      </w:r>
    </w:p>
    <w:p w14:paraId="68FC9893" w14:textId="77777777" w:rsidR="00E22AF4" w:rsidRDefault="00E22AF4" w:rsidP="00E22AF4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6477F0E9" w14:textId="54F406DF" w:rsidR="00E3222F" w:rsidRDefault="00E3222F" w:rsidP="00E22AF4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Član 1</w:t>
      </w:r>
    </w:p>
    <w:p w14:paraId="32766033" w14:textId="77777777" w:rsidR="00E3222F" w:rsidRDefault="00E3222F" w:rsidP="00E22AF4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1F51767D" w14:textId="04847C9B" w:rsidR="00E3222F" w:rsidRDefault="00E3222F" w:rsidP="00E3222F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U Zakonu o državnom premjeru i katastru nepokretnosti</w:t>
      </w:r>
      <w:r w:rsidRPr="00406E1D">
        <w:rPr>
          <w:lang w:val="sr-Latn-ME"/>
        </w:rPr>
        <w:t xml:space="preserve"> </w:t>
      </w:r>
      <w:r w:rsidRPr="00E3222F">
        <w:rPr>
          <w:rFonts w:ascii="Cambria" w:hAnsi="Cambria"/>
          <w:sz w:val="24"/>
          <w:szCs w:val="24"/>
          <w:lang w:val="sr-Latn-ME"/>
        </w:rPr>
        <w:t xml:space="preserve">("Službeni list RCG", br. 29/07, "Službeni list </w:t>
      </w:r>
      <w:r>
        <w:rPr>
          <w:rFonts w:ascii="Cambria" w:hAnsi="Cambria"/>
          <w:sz w:val="24"/>
          <w:szCs w:val="24"/>
          <w:lang w:val="sr-Latn-ME"/>
        </w:rPr>
        <w:t>CG</w:t>
      </w:r>
      <w:r w:rsidRPr="00E3222F">
        <w:rPr>
          <w:rFonts w:ascii="Cambria" w:hAnsi="Cambria"/>
          <w:sz w:val="24"/>
          <w:szCs w:val="24"/>
          <w:lang w:val="sr-Latn-ME"/>
        </w:rPr>
        <w:t>", br. 73/10, 32/11, 40/11, 43/15, 37/17, 37/17, 17/18</w:t>
      </w:r>
      <w:r>
        <w:rPr>
          <w:rFonts w:ascii="Cambria" w:hAnsi="Cambria"/>
          <w:sz w:val="24"/>
          <w:szCs w:val="24"/>
          <w:lang w:val="sr-Latn-ME"/>
        </w:rPr>
        <w:t xml:space="preserve"> i</w:t>
      </w:r>
      <w:r w:rsidRPr="00E3222F">
        <w:rPr>
          <w:rFonts w:ascii="Cambria" w:hAnsi="Cambria"/>
          <w:sz w:val="24"/>
          <w:szCs w:val="24"/>
          <w:lang w:val="sr-Latn-ME"/>
        </w:rPr>
        <w:t xml:space="preserve"> 084/24</w:t>
      </w:r>
      <w:r>
        <w:rPr>
          <w:rFonts w:ascii="Cambria" w:hAnsi="Cambria"/>
          <w:sz w:val="24"/>
          <w:szCs w:val="24"/>
          <w:lang w:val="sr-Latn-ME"/>
        </w:rPr>
        <w:t xml:space="preserve">) u članu </w:t>
      </w:r>
      <w:r w:rsidR="00A36157">
        <w:rPr>
          <w:rFonts w:ascii="Cambria" w:hAnsi="Cambria"/>
          <w:sz w:val="24"/>
          <w:szCs w:val="24"/>
          <w:lang w:val="sr-Latn-ME"/>
        </w:rPr>
        <w:t xml:space="preserve">137 </w:t>
      </w:r>
      <w:r>
        <w:rPr>
          <w:rFonts w:ascii="Cambria" w:hAnsi="Cambria"/>
          <w:sz w:val="24"/>
          <w:szCs w:val="24"/>
          <w:lang w:val="sr-Latn-ME"/>
        </w:rPr>
        <w:t xml:space="preserve">poslije stava </w:t>
      </w:r>
      <w:r w:rsidR="000F5CF7">
        <w:rPr>
          <w:rFonts w:ascii="Cambria" w:hAnsi="Cambria"/>
          <w:sz w:val="24"/>
          <w:szCs w:val="24"/>
          <w:lang w:val="sr-Latn-ME"/>
        </w:rPr>
        <w:t>5</w:t>
      </w:r>
      <w:r>
        <w:rPr>
          <w:rFonts w:ascii="Cambria" w:hAnsi="Cambria"/>
          <w:sz w:val="24"/>
          <w:szCs w:val="24"/>
          <w:lang w:val="sr-Latn-ME"/>
        </w:rPr>
        <w:t xml:space="preserve"> dodaje se novi stav koji glasi:</w:t>
      </w:r>
    </w:p>
    <w:p w14:paraId="47CEAA0A" w14:textId="77777777" w:rsidR="00E3222F" w:rsidRDefault="00E3222F" w:rsidP="00E3222F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2FE459C1" w14:textId="1883C33B" w:rsidR="00E3222F" w:rsidRDefault="00E3222F" w:rsidP="00E3222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„</w:t>
      </w:r>
      <w:r>
        <w:rPr>
          <w:rFonts w:ascii="Cambria" w:eastAsia="Calibri" w:hAnsi="Cambria" w:cs="Times New Roman"/>
          <w:sz w:val="24"/>
          <w:szCs w:val="24"/>
          <w:lang w:val="sr-Latn-ME"/>
        </w:rPr>
        <w:t>Izuzetno</w:t>
      </w:r>
      <w:r w:rsidR="000F5CF7">
        <w:rPr>
          <w:rFonts w:ascii="Cambria" w:eastAsia="Calibri" w:hAnsi="Cambria" w:cs="Times New Roman"/>
          <w:sz w:val="24"/>
          <w:szCs w:val="24"/>
          <w:lang w:val="sr-Latn-ME"/>
        </w:rPr>
        <w:t xml:space="preserve"> od stava 5 ovog člana,</w:t>
      </w: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bookmarkStart w:id="0" w:name="_Hlk178330481"/>
      <w:r w:rsidR="000F5CF7">
        <w:rPr>
          <w:rFonts w:ascii="Cambria" w:eastAsia="Calibri" w:hAnsi="Cambria" w:cs="Times New Roman"/>
          <w:sz w:val="24"/>
          <w:szCs w:val="24"/>
          <w:lang w:val="sr-Latn-ME"/>
        </w:rPr>
        <w:t xml:space="preserve">poslove utvrđivanja i </w:t>
      </w:r>
      <w:r w:rsidR="00406E1D">
        <w:rPr>
          <w:rFonts w:ascii="Cambria" w:eastAsia="Calibri" w:hAnsi="Cambria" w:cs="Times New Roman"/>
          <w:sz w:val="24"/>
          <w:szCs w:val="24"/>
          <w:lang w:val="sr-Latn-ME"/>
        </w:rPr>
        <w:t>s</w:t>
      </w:r>
      <w:r w:rsidR="000F5CF7">
        <w:rPr>
          <w:rFonts w:ascii="Cambria" w:eastAsia="Calibri" w:hAnsi="Cambria" w:cs="Times New Roman"/>
          <w:sz w:val="24"/>
          <w:szCs w:val="24"/>
          <w:lang w:val="sr-Latn-ME"/>
        </w:rPr>
        <w:t>provođenj</w:t>
      </w:r>
      <w:r w:rsidR="002659FF">
        <w:rPr>
          <w:rFonts w:ascii="Cambria" w:eastAsia="Calibri" w:hAnsi="Cambria" w:cs="Times New Roman"/>
          <w:sz w:val="24"/>
          <w:szCs w:val="24"/>
          <w:lang w:val="sr-Latn-ME"/>
        </w:rPr>
        <w:t xml:space="preserve">a </w:t>
      </w:r>
      <w:bookmarkEnd w:id="0"/>
      <w:r w:rsidR="000F5CF7">
        <w:rPr>
          <w:rFonts w:ascii="Cambria" w:eastAsia="Calibri" w:hAnsi="Cambria" w:cs="Times New Roman"/>
          <w:sz w:val="24"/>
          <w:szCs w:val="24"/>
          <w:lang w:val="sr-Latn-ME"/>
        </w:rPr>
        <w:t>promjena u prostoru nastalih rušenjem objekta obavlja</w:t>
      </w:r>
      <w:r w:rsidRPr="00B31BB3">
        <w:rPr>
          <w:rFonts w:ascii="Cambria" w:eastAsia="Calibri" w:hAnsi="Cambria" w:cs="Times New Roman"/>
          <w:sz w:val="24"/>
          <w:szCs w:val="24"/>
          <w:lang w:val="sr-Latn-ME"/>
        </w:rPr>
        <w:t xml:space="preserve"> organ uprave po službenoj dužnosti</w:t>
      </w:r>
      <w:r w:rsidR="000F5CF7">
        <w:rPr>
          <w:rFonts w:ascii="Cambria" w:eastAsia="Calibri" w:hAnsi="Cambria" w:cs="Times New Roman"/>
          <w:sz w:val="24"/>
          <w:szCs w:val="24"/>
          <w:lang w:val="sr-Latn-ME"/>
        </w:rPr>
        <w:t>, bez angažovanja geodetske agencije, a</w:t>
      </w:r>
      <w:r w:rsidRPr="00B31BB3">
        <w:rPr>
          <w:rFonts w:ascii="Cambria" w:eastAsia="Calibri" w:hAnsi="Cambria" w:cs="Times New Roman"/>
          <w:sz w:val="24"/>
          <w:szCs w:val="24"/>
          <w:lang w:val="sr-Latn-ME"/>
        </w:rPr>
        <w:t xml:space="preserve"> na osnovu zapisnika lokalnog poreskog inspektora u roku od 30 dana</w:t>
      </w:r>
      <w:r w:rsidRPr="00287E6D">
        <w:rPr>
          <w:rFonts w:ascii="Cambria" w:eastAsia="Calibri" w:hAnsi="Cambria" w:cs="Times New Roman"/>
          <w:b/>
          <w:bCs/>
          <w:i/>
          <w:iCs/>
          <w:sz w:val="24"/>
          <w:szCs w:val="24"/>
          <w:lang w:val="sr-Latn-ME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val="sr-Latn-ME"/>
        </w:rPr>
        <w:t>od dana podošenja zapisnika“.</w:t>
      </w:r>
    </w:p>
    <w:p w14:paraId="49B15F99" w14:textId="77777777" w:rsidR="00E3222F" w:rsidRPr="004A1419" w:rsidRDefault="00E3222F" w:rsidP="00E3222F">
      <w:pPr>
        <w:spacing w:after="0" w:line="240" w:lineRule="auto"/>
        <w:jc w:val="both"/>
        <w:rPr>
          <w:rFonts w:ascii="Cambria" w:eastAsia="Calibri" w:hAnsi="Cambria" w:cs="Times New Roman"/>
          <w:color w:val="C00000"/>
          <w:sz w:val="24"/>
          <w:szCs w:val="24"/>
          <w:lang w:val="sr-Latn-ME"/>
        </w:rPr>
      </w:pPr>
    </w:p>
    <w:p w14:paraId="78C1CF3F" w14:textId="4054C048" w:rsidR="00E3222F" w:rsidRDefault="00E3222F" w:rsidP="00E3222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Obrazloženje</w:t>
      </w:r>
    </w:p>
    <w:p w14:paraId="49484C99" w14:textId="77777777" w:rsidR="00D94635" w:rsidRDefault="00D94635" w:rsidP="00E3222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3BFA0D4" w14:textId="77777777" w:rsidR="00D94635" w:rsidRPr="00D94635" w:rsidRDefault="00D94635" w:rsidP="00E3222F">
      <w:pPr>
        <w:spacing w:after="0" w:line="240" w:lineRule="auto"/>
        <w:jc w:val="center"/>
        <w:rPr>
          <w:rFonts w:ascii="Cambria" w:hAnsi="Cambria"/>
          <w:sz w:val="24"/>
          <w:szCs w:val="24"/>
          <w:lang w:val="pl-PL"/>
        </w:rPr>
      </w:pPr>
    </w:p>
    <w:p w14:paraId="0A0FF91B" w14:textId="77777777" w:rsidR="00E3222F" w:rsidRDefault="00E3222F" w:rsidP="00E3222F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64305BB4" w14:textId="358B6FF5" w:rsidR="000D68B1" w:rsidRDefault="00A37B65" w:rsidP="00BC58FA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Članom </w:t>
      </w:r>
      <w:r w:rsidR="000F5CF7">
        <w:rPr>
          <w:rFonts w:ascii="Cambria" w:hAnsi="Cambria"/>
          <w:sz w:val="24"/>
          <w:szCs w:val="24"/>
          <w:lang w:val="sr-Latn-ME"/>
        </w:rPr>
        <w:t>137</w:t>
      </w:r>
      <w:r>
        <w:rPr>
          <w:rFonts w:ascii="Cambria" w:hAnsi="Cambria"/>
          <w:sz w:val="24"/>
          <w:szCs w:val="24"/>
          <w:lang w:val="sr-Latn-ME"/>
        </w:rPr>
        <w:t xml:space="preserve"> važećeg Zakona o državnom premjeru i katastru </w:t>
      </w:r>
      <w:r w:rsidR="000D68B1">
        <w:rPr>
          <w:rFonts w:ascii="Cambria" w:hAnsi="Cambria"/>
          <w:sz w:val="24"/>
          <w:szCs w:val="24"/>
          <w:lang w:val="sr-Latn-ME"/>
        </w:rPr>
        <w:t xml:space="preserve">definisane su pitanja u vezi promjena u prostoru koje se utvrđuju i sprovode u bazi podataka Katastra, kao i nadležnosti za sprovođenje navedenih poslova. </w:t>
      </w:r>
    </w:p>
    <w:p w14:paraId="4FFFC324" w14:textId="226EF8FD" w:rsidR="00A37B65" w:rsidRDefault="00A37B65" w:rsidP="00BC58FA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777F4CCC" w14:textId="193C1985" w:rsidR="00BC58FA" w:rsidRDefault="000D68B1" w:rsidP="00BC58FA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Kako k</w:t>
      </w:r>
      <w:r w:rsidR="00BC58FA" w:rsidRPr="00BC58FA">
        <w:rPr>
          <w:rFonts w:ascii="Cambria" w:hAnsi="Cambria"/>
          <w:sz w:val="24"/>
          <w:szCs w:val="24"/>
          <w:lang w:val="sr-Latn-ME"/>
        </w:rPr>
        <w:t xml:space="preserve">atastar nepokretnosti često sadrži </w:t>
      </w:r>
      <w:r w:rsidR="007704F4">
        <w:rPr>
          <w:rFonts w:ascii="Cambria" w:hAnsi="Cambria"/>
          <w:sz w:val="24"/>
          <w:szCs w:val="24"/>
          <w:lang w:val="sr-Latn-ME"/>
        </w:rPr>
        <w:t>podatke o nepokretnostima/objektima koji ne postoje na terenu</w:t>
      </w:r>
      <w:r w:rsidR="00BC58FA" w:rsidRPr="00BC58FA">
        <w:rPr>
          <w:rFonts w:ascii="Cambria" w:hAnsi="Cambria"/>
          <w:sz w:val="24"/>
          <w:szCs w:val="24"/>
          <w:lang w:val="sr-Latn-ME"/>
        </w:rPr>
        <w:t>,</w:t>
      </w:r>
      <w:r>
        <w:rPr>
          <w:rFonts w:ascii="Cambria" w:hAnsi="Cambria"/>
          <w:sz w:val="24"/>
          <w:szCs w:val="24"/>
          <w:lang w:val="sr-Latn-ME"/>
        </w:rPr>
        <w:t xml:space="preserve"> odnosno koji su srušeni,</w:t>
      </w:r>
      <w:r w:rsidR="00BC58FA" w:rsidRPr="00BC58FA">
        <w:rPr>
          <w:rFonts w:ascii="Cambria" w:hAnsi="Cambria"/>
          <w:sz w:val="24"/>
          <w:szCs w:val="24"/>
          <w:lang w:val="sr-Latn-ME"/>
        </w:rPr>
        <w:t xml:space="preserve"> </w:t>
      </w:r>
      <w:r w:rsidR="001E3F14">
        <w:rPr>
          <w:rFonts w:ascii="Cambria" w:hAnsi="Cambria"/>
          <w:sz w:val="24"/>
          <w:szCs w:val="24"/>
          <w:lang w:val="sr-Latn-ME"/>
        </w:rPr>
        <w:t xml:space="preserve">posledično je pogrešno </w:t>
      </w:r>
      <w:r w:rsidR="00BC58FA" w:rsidRPr="00BC58FA">
        <w:rPr>
          <w:rFonts w:ascii="Cambria" w:hAnsi="Cambria"/>
          <w:sz w:val="24"/>
          <w:szCs w:val="24"/>
          <w:lang w:val="sr-Latn-ME"/>
        </w:rPr>
        <w:t>utvrđeno činjenično stanje u poreskim rješenjima</w:t>
      </w:r>
      <w:r w:rsidR="007704F4">
        <w:rPr>
          <w:rFonts w:ascii="Cambria" w:hAnsi="Cambria"/>
          <w:sz w:val="24"/>
          <w:szCs w:val="24"/>
          <w:lang w:val="sr-Latn-ME"/>
        </w:rPr>
        <w:t>, imajući u vidu da lokalni poreski organi dono</w:t>
      </w:r>
      <w:r w:rsidR="00F844A0">
        <w:rPr>
          <w:rFonts w:ascii="Cambria" w:hAnsi="Cambria"/>
          <w:sz w:val="24"/>
          <w:szCs w:val="24"/>
          <w:lang w:val="sr-Latn-ME"/>
        </w:rPr>
        <w:t>si poreska rješenja</w:t>
      </w:r>
      <w:r w:rsidR="007704F4">
        <w:rPr>
          <w:rFonts w:ascii="Cambria" w:hAnsi="Cambria"/>
          <w:sz w:val="24"/>
          <w:szCs w:val="24"/>
          <w:lang w:val="sr-Latn-ME"/>
        </w:rPr>
        <w:t xml:space="preserve"> na</w:t>
      </w:r>
      <w:r w:rsidR="00F844A0">
        <w:rPr>
          <w:rFonts w:ascii="Cambria" w:hAnsi="Cambria"/>
          <w:sz w:val="24"/>
          <w:szCs w:val="24"/>
          <w:lang w:val="sr-Latn-ME"/>
        </w:rPr>
        <w:t xml:space="preserve"> osnovu </w:t>
      </w:r>
      <w:r w:rsidR="007704F4">
        <w:rPr>
          <w:rFonts w:ascii="Cambria" w:hAnsi="Cambria"/>
          <w:sz w:val="24"/>
          <w:szCs w:val="24"/>
          <w:lang w:val="sr-Latn-ME"/>
        </w:rPr>
        <w:t>podataka o nepokretnostima iz Uprave za nekretnine</w:t>
      </w:r>
      <w:r w:rsidR="00BC58FA" w:rsidRPr="00BC58FA">
        <w:rPr>
          <w:rFonts w:ascii="Cambria" w:hAnsi="Cambria"/>
          <w:sz w:val="24"/>
          <w:szCs w:val="24"/>
          <w:lang w:val="sr-Latn-ME"/>
        </w:rPr>
        <w:t xml:space="preserve">. U velikom broju </w:t>
      </w:r>
      <w:r w:rsidR="007704F4">
        <w:rPr>
          <w:rFonts w:ascii="Cambria" w:hAnsi="Cambria"/>
          <w:sz w:val="24"/>
          <w:szCs w:val="24"/>
          <w:lang w:val="sr-Latn-ME"/>
        </w:rPr>
        <w:t xml:space="preserve">takvih </w:t>
      </w:r>
      <w:r w:rsidR="00BC58FA" w:rsidRPr="00BC58FA">
        <w:rPr>
          <w:rFonts w:ascii="Cambria" w:hAnsi="Cambria"/>
          <w:sz w:val="24"/>
          <w:szCs w:val="24"/>
          <w:lang w:val="sr-Latn-ME"/>
        </w:rPr>
        <w:t>slučajeva</w:t>
      </w:r>
      <w:r w:rsidR="00582D41">
        <w:rPr>
          <w:rFonts w:ascii="Cambria" w:hAnsi="Cambria"/>
          <w:sz w:val="24"/>
          <w:szCs w:val="24"/>
          <w:lang w:val="sr-Latn-ME"/>
        </w:rPr>
        <w:t>,</w:t>
      </w:r>
      <w:r w:rsidR="00BC58FA" w:rsidRPr="00BC58FA">
        <w:rPr>
          <w:rFonts w:ascii="Cambria" w:hAnsi="Cambria"/>
          <w:sz w:val="24"/>
          <w:szCs w:val="24"/>
          <w:lang w:val="sr-Latn-ME"/>
        </w:rPr>
        <w:t xml:space="preserve"> stranka izjavljuje žalbu, odnosno tužbu preko određenih kvalifikovanih punomoćnika – advokata i advokatskih kancelarija. Ako je žalba ili tužba usvojena i prvobitna poreska </w:t>
      </w:r>
      <w:r w:rsidR="007704F4">
        <w:rPr>
          <w:rFonts w:ascii="Cambria" w:hAnsi="Cambria"/>
          <w:sz w:val="24"/>
          <w:szCs w:val="24"/>
          <w:lang w:val="sr-Latn-ME"/>
        </w:rPr>
        <w:t>obaveza u</w:t>
      </w:r>
      <w:r w:rsidR="00AD0FD4">
        <w:rPr>
          <w:rFonts w:ascii="Cambria" w:hAnsi="Cambria"/>
          <w:sz w:val="24"/>
          <w:szCs w:val="24"/>
          <w:lang w:val="sr-Latn-ME"/>
        </w:rPr>
        <w:t>manjena</w:t>
      </w:r>
      <w:r w:rsidR="00BC58FA" w:rsidRPr="00BC58FA">
        <w:rPr>
          <w:rFonts w:ascii="Cambria" w:hAnsi="Cambria"/>
          <w:sz w:val="24"/>
          <w:szCs w:val="24"/>
          <w:lang w:val="sr-Latn-ME"/>
        </w:rPr>
        <w:t xml:space="preserve">, dosuđuje im se puni iznos troškova postupka prema Advokatskoj tarifi, koji u prosjeku iznose od </w:t>
      </w:r>
      <w:r w:rsidR="00AD0FD4">
        <w:rPr>
          <w:rFonts w:ascii="Cambria" w:hAnsi="Cambria"/>
          <w:sz w:val="24"/>
          <w:szCs w:val="24"/>
          <w:lang w:val="sr-Latn-ME"/>
        </w:rPr>
        <w:t>5</w:t>
      </w:r>
      <w:r w:rsidR="00BC58FA" w:rsidRPr="00BC58FA">
        <w:rPr>
          <w:rFonts w:ascii="Cambria" w:hAnsi="Cambria"/>
          <w:sz w:val="24"/>
          <w:szCs w:val="24"/>
          <w:lang w:val="sr-Latn-ME"/>
        </w:rPr>
        <w:t>00,00</w:t>
      </w:r>
      <w:r w:rsidR="007704F4">
        <w:rPr>
          <w:rFonts w:ascii="Cambria" w:hAnsi="Cambria"/>
          <w:sz w:val="24"/>
          <w:szCs w:val="24"/>
          <w:lang w:val="sr-Latn-ME"/>
        </w:rPr>
        <w:t xml:space="preserve">€ </w:t>
      </w:r>
      <w:r w:rsidR="00BC58FA" w:rsidRPr="00BC58FA">
        <w:rPr>
          <w:rFonts w:ascii="Cambria" w:hAnsi="Cambria"/>
          <w:sz w:val="24"/>
          <w:szCs w:val="24"/>
          <w:lang w:val="sr-Latn-ME"/>
        </w:rPr>
        <w:t xml:space="preserve">pa do </w:t>
      </w:r>
      <w:r w:rsidR="00AD0FD4">
        <w:rPr>
          <w:rFonts w:ascii="Cambria" w:hAnsi="Cambria"/>
          <w:sz w:val="24"/>
          <w:szCs w:val="24"/>
          <w:lang w:val="sr-Latn-ME"/>
        </w:rPr>
        <w:t>4</w:t>
      </w:r>
      <w:r w:rsidR="00BC58FA" w:rsidRPr="00BC58FA">
        <w:rPr>
          <w:rFonts w:ascii="Cambria" w:hAnsi="Cambria"/>
          <w:sz w:val="24"/>
          <w:szCs w:val="24"/>
          <w:lang w:val="sr-Latn-ME"/>
        </w:rPr>
        <w:t>.000,00</w:t>
      </w:r>
      <w:r w:rsidR="007704F4">
        <w:rPr>
          <w:rFonts w:ascii="Cambria" w:hAnsi="Cambria"/>
          <w:sz w:val="24"/>
          <w:szCs w:val="24"/>
          <w:lang w:val="sr-Latn-ME"/>
        </w:rPr>
        <w:t>€</w:t>
      </w:r>
      <w:r w:rsidR="00BC58FA" w:rsidRPr="00BC58FA">
        <w:rPr>
          <w:rFonts w:ascii="Cambria" w:hAnsi="Cambria"/>
          <w:sz w:val="24"/>
          <w:szCs w:val="24"/>
          <w:lang w:val="sr-Latn-ME"/>
        </w:rPr>
        <w:t>.</w:t>
      </w:r>
    </w:p>
    <w:p w14:paraId="72FB0C91" w14:textId="77777777" w:rsidR="00BC58FA" w:rsidRDefault="00BC58FA" w:rsidP="00BC58FA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4AD8395F" w14:textId="6DC9F0F5" w:rsidR="000D68B1" w:rsidRDefault="007704F4" w:rsidP="00E3222F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Kako bi se smanjila mogućnost za podnošenje žalbi na rješenja kojima se utvrđuje poreska obaveza za plaćanje poreza na nepokretnosti koje ne postoje na terenu</w:t>
      </w:r>
      <w:r w:rsidR="00BC58FA">
        <w:rPr>
          <w:rFonts w:ascii="Cambria" w:hAnsi="Cambria"/>
          <w:sz w:val="24"/>
          <w:szCs w:val="24"/>
          <w:lang w:val="sr-Latn-ME"/>
        </w:rPr>
        <w:t>,</w:t>
      </w:r>
      <w:r w:rsidR="00E3222F" w:rsidRPr="00E3222F">
        <w:rPr>
          <w:rFonts w:ascii="Cambria" w:hAnsi="Cambria"/>
          <w:sz w:val="24"/>
          <w:szCs w:val="24"/>
          <w:lang w:val="sr-Latn-ME"/>
        </w:rPr>
        <w:t xml:space="preserve"> </w:t>
      </w:r>
      <w:r w:rsidR="001C2491">
        <w:rPr>
          <w:rFonts w:ascii="Cambria" w:hAnsi="Cambria"/>
          <w:sz w:val="24"/>
          <w:szCs w:val="24"/>
          <w:lang w:val="sr-Latn-ME"/>
        </w:rPr>
        <w:t xml:space="preserve">ovom odredbom se </w:t>
      </w:r>
      <w:r>
        <w:rPr>
          <w:rFonts w:ascii="Cambria" w:hAnsi="Cambria"/>
          <w:sz w:val="24"/>
          <w:szCs w:val="24"/>
          <w:lang w:val="sr-Latn-ME"/>
        </w:rPr>
        <w:t>predlaže</w:t>
      </w:r>
      <w:r w:rsidR="000D68B1">
        <w:rPr>
          <w:rFonts w:ascii="Cambria" w:hAnsi="Cambria"/>
          <w:sz w:val="24"/>
          <w:szCs w:val="24"/>
          <w:lang w:val="sr-Latn-ME"/>
        </w:rPr>
        <w:t xml:space="preserve"> da</w:t>
      </w:r>
      <w:r w:rsidR="00E3222F">
        <w:rPr>
          <w:rFonts w:ascii="Cambria" w:hAnsi="Cambria"/>
          <w:sz w:val="24"/>
          <w:szCs w:val="24"/>
          <w:lang w:val="sr-Latn-ME"/>
        </w:rPr>
        <w:t xml:space="preserve"> </w:t>
      </w:r>
      <w:r w:rsidR="000D68B1" w:rsidRPr="000D68B1">
        <w:rPr>
          <w:rFonts w:ascii="Cambria" w:hAnsi="Cambria"/>
          <w:sz w:val="24"/>
          <w:szCs w:val="24"/>
          <w:lang w:val="sr-Latn-ME"/>
        </w:rPr>
        <w:t>poslove utvrđivanja i provođenja u baz</w:t>
      </w:r>
      <w:r w:rsidR="000D68B1">
        <w:rPr>
          <w:rFonts w:ascii="Cambria" w:hAnsi="Cambria"/>
          <w:sz w:val="24"/>
          <w:szCs w:val="24"/>
          <w:lang w:val="sr-Latn-ME"/>
        </w:rPr>
        <w:t>u</w:t>
      </w:r>
      <w:r w:rsidR="000D68B1" w:rsidRPr="000D68B1">
        <w:rPr>
          <w:rFonts w:ascii="Cambria" w:hAnsi="Cambria"/>
          <w:sz w:val="24"/>
          <w:szCs w:val="24"/>
          <w:lang w:val="sr-Latn-ME"/>
        </w:rPr>
        <w:t xml:space="preserve"> podataka</w:t>
      </w:r>
      <w:r w:rsidR="000D68B1">
        <w:rPr>
          <w:rFonts w:ascii="Cambria" w:hAnsi="Cambria"/>
          <w:sz w:val="24"/>
          <w:szCs w:val="24"/>
          <w:lang w:val="sr-Latn-ME"/>
        </w:rPr>
        <w:t xml:space="preserve"> tih promjena sprovodi organ državne uprave nadležan za poslove državnog premjera i katastra, a na osnovu zapisnika lokalnog poresko</w:t>
      </w:r>
      <w:r w:rsidR="00453898">
        <w:rPr>
          <w:rFonts w:ascii="Cambria" w:hAnsi="Cambria"/>
          <w:sz w:val="24"/>
          <w:szCs w:val="24"/>
          <w:lang w:val="sr-Latn-ME"/>
        </w:rPr>
        <w:t>g</w:t>
      </w:r>
      <w:r w:rsidR="000D68B1">
        <w:rPr>
          <w:rFonts w:ascii="Cambria" w:hAnsi="Cambria"/>
          <w:sz w:val="24"/>
          <w:szCs w:val="24"/>
          <w:lang w:val="sr-Latn-ME"/>
        </w:rPr>
        <w:t xml:space="preserve"> inspektora u roku od 30 dana od dana podnošenja zapisnika. </w:t>
      </w:r>
    </w:p>
    <w:p w14:paraId="36DCD657" w14:textId="77777777" w:rsidR="000D68B1" w:rsidRDefault="000D68B1" w:rsidP="00E3222F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7F16472F" w14:textId="376A89A9" w:rsidR="00385670" w:rsidRPr="00E22AF4" w:rsidRDefault="001C2491" w:rsidP="001C2491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Na ovakav način se doprinosi unapređenju</w:t>
      </w:r>
      <w:r w:rsidR="00962B63">
        <w:rPr>
          <w:rFonts w:ascii="Cambria" w:hAnsi="Cambria"/>
          <w:sz w:val="24"/>
          <w:szCs w:val="24"/>
          <w:lang w:val="sr-Latn-ME"/>
        </w:rPr>
        <w:t xml:space="preserve"> tačnosti</w:t>
      </w:r>
      <w:r>
        <w:rPr>
          <w:rFonts w:ascii="Cambria" w:hAnsi="Cambria"/>
          <w:sz w:val="24"/>
          <w:szCs w:val="24"/>
          <w:lang w:val="sr-Latn-ME"/>
        </w:rPr>
        <w:t xml:space="preserve"> baze podataka u katastru nepokretnos</w:t>
      </w:r>
      <w:r w:rsidR="00962B63">
        <w:rPr>
          <w:rFonts w:ascii="Cambria" w:hAnsi="Cambria"/>
          <w:sz w:val="24"/>
          <w:szCs w:val="24"/>
          <w:lang w:val="sr-Latn-ME"/>
        </w:rPr>
        <w:t>t</w:t>
      </w:r>
      <w:r>
        <w:rPr>
          <w:rFonts w:ascii="Cambria" w:hAnsi="Cambria"/>
          <w:sz w:val="24"/>
          <w:szCs w:val="24"/>
          <w:lang w:val="sr-Latn-ME"/>
        </w:rPr>
        <w:t xml:space="preserve">i </w:t>
      </w:r>
      <w:r w:rsidR="00962B63">
        <w:rPr>
          <w:rFonts w:ascii="Cambria" w:hAnsi="Cambria"/>
          <w:sz w:val="24"/>
          <w:szCs w:val="24"/>
          <w:lang w:val="sr-Latn-ME"/>
        </w:rPr>
        <w:t>i usaglašavanju stvarnog stanja na terenu sa stanjem u evidenciji Uprave za nekretnine. Kako je Zakonom o porezu na nepokretnosti propisano da je obveznik poreza na nepokretnosti vlasnik nepokretnosti upisan u katastru nepokretnosti, ovom odredbom se direktno doprinosi povećanju tačnosti poreskih rješenja i smanju</w:t>
      </w:r>
      <w:r w:rsidR="00E57082">
        <w:rPr>
          <w:rFonts w:ascii="Cambria" w:hAnsi="Cambria"/>
          <w:sz w:val="24"/>
          <w:szCs w:val="24"/>
          <w:lang w:val="sr-Latn-ME"/>
        </w:rPr>
        <w:t>je mogućnosti za podnošenje žalbi zbog propusta u javnim evidencijama</w:t>
      </w:r>
      <w:r w:rsidR="000D68B1">
        <w:rPr>
          <w:rFonts w:ascii="Cambria" w:hAnsi="Cambria"/>
          <w:sz w:val="24"/>
          <w:szCs w:val="24"/>
          <w:lang w:val="sr-Latn-ME"/>
        </w:rPr>
        <w:t>, bez naknadnih troškova poreskog obveznika</w:t>
      </w:r>
      <w:r w:rsidR="00E57082">
        <w:rPr>
          <w:rFonts w:ascii="Cambria" w:hAnsi="Cambria"/>
          <w:sz w:val="24"/>
          <w:szCs w:val="24"/>
          <w:lang w:val="sr-Latn-ME"/>
        </w:rPr>
        <w:t xml:space="preserve">. </w:t>
      </w:r>
      <w:r w:rsidR="00962B63">
        <w:rPr>
          <w:rFonts w:ascii="Cambria" w:hAnsi="Cambria"/>
          <w:sz w:val="24"/>
          <w:szCs w:val="24"/>
          <w:lang w:val="sr-Latn-ME"/>
        </w:rPr>
        <w:t xml:space="preserve"> </w:t>
      </w:r>
    </w:p>
    <w:sectPr w:rsidR="00385670" w:rsidRPr="00E22A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7D"/>
    <w:rsid w:val="000D68B1"/>
    <w:rsid w:val="000F5CF7"/>
    <w:rsid w:val="00165A51"/>
    <w:rsid w:val="001C2491"/>
    <w:rsid w:val="001E3F14"/>
    <w:rsid w:val="002659FF"/>
    <w:rsid w:val="00385670"/>
    <w:rsid w:val="00406E1D"/>
    <w:rsid w:val="00453898"/>
    <w:rsid w:val="004A1419"/>
    <w:rsid w:val="00582D41"/>
    <w:rsid w:val="007704F4"/>
    <w:rsid w:val="00851CDE"/>
    <w:rsid w:val="00962B63"/>
    <w:rsid w:val="00986EE3"/>
    <w:rsid w:val="009D440E"/>
    <w:rsid w:val="00A36157"/>
    <w:rsid w:val="00A37B65"/>
    <w:rsid w:val="00AD0FD4"/>
    <w:rsid w:val="00B34933"/>
    <w:rsid w:val="00B37E7B"/>
    <w:rsid w:val="00B5127B"/>
    <w:rsid w:val="00BC16EE"/>
    <w:rsid w:val="00BC58FA"/>
    <w:rsid w:val="00D94635"/>
    <w:rsid w:val="00E22AF4"/>
    <w:rsid w:val="00E3222F"/>
    <w:rsid w:val="00E57082"/>
    <w:rsid w:val="00F0397D"/>
    <w:rsid w:val="00F35A30"/>
    <w:rsid w:val="00F5245E"/>
    <w:rsid w:val="00F844A0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25E5"/>
  <w15:chartTrackingRefBased/>
  <w15:docId w15:val="{78A600BE-6382-47BC-8585-7ADAB23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Djukic</dc:creator>
  <cp:keywords/>
  <dc:description/>
  <cp:lastModifiedBy>Misela Manojlovic</cp:lastModifiedBy>
  <cp:revision>12</cp:revision>
  <dcterms:created xsi:type="dcterms:W3CDTF">2024-09-27T09:39:00Z</dcterms:created>
  <dcterms:modified xsi:type="dcterms:W3CDTF">2024-11-18T17:48:00Z</dcterms:modified>
</cp:coreProperties>
</file>