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3BA5A" w14:textId="17F6A33E" w:rsidR="00921169" w:rsidRPr="00013DB6" w:rsidRDefault="00013DB6" w:rsidP="00013DB6">
      <w:pPr>
        <w:jc w:val="center"/>
        <w:rPr>
          <w:rFonts w:ascii="Cambria" w:hAnsi="Cambria"/>
          <w:b/>
          <w:bCs/>
          <w:sz w:val="24"/>
          <w:szCs w:val="24"/>
          <w:lang w:val="sr-Latn-ME"/>
        </w:rPr>
      </w:pPr>
      <w:r w:rsidRPr="00013DB6">
        <w:rPr>
          <w:rFonts w:ascii="Cambria" w:hAnsi="Cambria"/>
          <w:b/>
          <w:bCs/>
          <w:sz w:val="24"/>
          <w:szCs w:val="24"/>
          <w:lang w:val="sr-Latn-ME"/>
        </w:rPr>
        <w:t>Zajednica opština dostavila predlog mjera podrške privredi za sanaciju posljedica COVID 19 Vladinoj Radnoj grupi</w:t>
      </w:r>
    </w:p>
    <w:p w14:paraId="09EF8BF3" w14:textId="5085CF11" w:rsidR="00E16CCD" w:rsidRPr="00013DB6" w:rsidRDefault="00921169" w:rsidP="00013DB6">
      <w:pPr>
        <w:spacing w:line="240" w:lineRule="auto"/>
        <w:jc w:val="both"/>
        <w:rPr>
          <w:rFonts w:ascii="Cambria" w:hAnsi="Cambria"/>
          <w:sz w:val="24"/>
          <w:szCs w:val="24"/>
          <w:lang w:val="sr-Latn-ME"/>
        </w:rPr>
      </w:pPr>
      <w:r w:rsidRPr="00013DB6">
        <w:rPr>
          <w:rFonts w:ascii="Cambria" w:hAnsi="Cambria"/>
          <w:sz w:val="24"/>
          <w:szCs w:val="24"/>
          <w:lang w:val="sr-Latn-ME"/>
        </w:rPr>
        <w:t>Epidemija Corona virusa, pored problema i opasnosti koje ima po zdravlje građana, prijeti da proizvede nesagledive štetne posljedice po svjetsku ekonomiju, a time i ekonomiju Crne Gore, bruto društveni proizvod, javne prihode, uključujući i prihode opština, što će itekako negativno da se odrazi na rad i funkcionisanje opština.</w:t>
      </w:r>
    </w:p>
    <w:p w14:paraId="6B653C00" w14:textId="2CF99CA2" w:rsidR="00921169" w:rsidRPr="00013DB6" w:rsidRDefault="00921169" w:rsidP="00013DB6">
      <w:pPr>
        <w:spacing w:line="240" w:lineRule="auto"/>
        <w:jc w:val="both"/>
        <w:rPr>
          <w:rFonts w:ascii="Cambria" w:hAnsi="Cambria"/>
          <w:sz w:val="24"/>
          <w:szCs w:val="24"/>
          <w:lang w:val="sr-Latn-ME"/>
        </w:rPr>
      </w:pPr>
      <w:r w:rsidRPr="00013DB6">
        <w:rPr>
          <w:rFonts w:ascii="Cambria" w:hAnsi="Cambria"/>
          <w:sz w:val="24"/>
          <w:szCs w:val="24"/>
          <w:lang w:val="sr-Latn-ME"/>
        </w:rPr>
        <w:t xml:space="preserve">Učestvujući u radu Vladine Radne grupe za pripremu novog paketa mjera podrške privredi i građanima za saniranje posljedica pandemije, Generalni sekretar Zajednice opština istakao je jedinstvenu spremnost opština da ponesu dio tereta i pomognu oporavak ekonomije. </w:t>
      </w:r>
    </w:p>
    <w:p w14:paraId="61DDF2EA" w14:textId="39ACB352" w:rsidR="00921169" w:rsidRDefault="00921169" w:rsidP="00013DB6">
      <w:pPr>
        <w:spacing w:line="240" w:lineRule="auto"/>
        <w:jc w:val="both"/>
        <w:rPr>
          <w:rFonts w:ascii="Cambria" w:hAnsi="Cambria"/>
          <w:sz w:val="24"/>
          <w:szCs w:val="24"/>
          <w:lang w:val="sr-Latn-ME"/>
        </w:rPr>
      </w:pPr>
      <w:r w:rsidRPr="00013DB6">
        <w:rPr>
          <w:rFonts w:ascii="Cambria" w:hAnsi="Cambria"/>
          <w:sz w:val="24"/>
          <w:szCs w:val="24"/>
          <w:lang w:val="sr-Latn-ME"/>
        </w:rPr>
        <w:t>Takođe, naglasio je da u novonastaloj situaciji kada su u pitanju opštine mora se djelovati u tri pravca</w:t>
      </w:r>
      <w:r w:rsidR="00013DB6">
        <w:rPr>
          <w:rFonts w:ascii="Cambria" w:hAnsi="Cambria"/>
          <w:sz w:val="24"/>
          <w:szCs w:val="24"/>
          <w:lang w:val="sr-Latn-ME"/>
        </w:rPr>
        <w:t>,</w:t>
      </w:r>
      <w:r w:rsidRPr="00013DB6">
        <w:rPr>
          <w:rFonts w:ascii="Cambria" w:hAnsi="Cambria"/>
          <w:sz w:val="24"/>
          <w:szCs w:val="24"/>
          <w:lang w:val="sr-Latn-ME"/>
        </w:rPr>
        <w:t xml:space="preserve"> i to:</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33"/>
        <w:gridCol w:w="4394"/>
      </w:tblGrid>
      <w:tr w:rsidR="00013DB6" w:rsidRPr="00013DB6" w14:paraId="6D8C8154" w14:textId="77777777" w:rsidTr="00013DB6">
        <w:tc>
          <w:tcPr>
            <w:tcW w:w="4531" w:type="dxa"/>
            <w:shd w:val="clear" w:color="auto" w:fill="auto"/>
          </w:tcPr>
          <w:p w14:paraId="1EAA010D" w14:textId="77777777" w:rsidR="00013DB6" w:rsidRPr="00013DB6" w:rsidRDefault="00013DB6" w:rsidP="00013DB6">
            <w:pPr>
              <w:spacing w:line="240" w:lineRule="auto"/>
              <w:jc w:val="both"/>
              <w:rPr>
                <w:rFonts w:ascii="Cambria" w:eastAsia="Calibri" w:hAnsi="Cambria" w:cs="Times New Roman"/>
                <w:b/>
                <w:bCs/>
                <w:i/>
                <w:iCs/>
                <w:sz w:val="24"/>
                <w:szCs w:val="24"/>
                <w:lang w:val="sr-Latn-ME"/>
              </w:rPr>
            </w:pPr>
            <w:r w:rsidRPr="00013DB6">
              <w:rPr>
                <w:rFonts w:ascii="Cambria" w:eastAsia="Calibri" w:hAnsi="Cambria" w:cs="Times New Roman"/>
                <w:b/>
                <w:bCs/>
                <w:i/>
                <w:iCs/>
                <w:sz w:val="24"/>
                <w:szCs w:val="24"/>
                <w:lang w:val="sr-Latn-ME"/>
              </w:rPr>
              <w:t>I – Opštine</w:t>
            </w:r>
          </w:p>
        </w:tc>
        <w:tc>
          <w:tcPr>
            <w:tcW w:w="4933" w:type="dxa"/>
            <w:shd w:val="clear" w:color="auto" w:fill="auto"/>
          </w:tcPr>
          <w:p w14:paraId="7AF714BA" w14:textId="77777777" w:rsidR="00013DB6" w:rsidRPr="00013DB6" w:rsidRDefault="00013DB6" w:rsidP="00013DB6">
            <w:pPr>
              <w:spacing w:line="240" w:lineRule="auto"/>
              <w:jc w:val="both"/>
              <w:rPr>
                <w:rFonts w:ascii="Cambria" w:eastAsia="Calibri" w:hAnsi="Cambria" w:cs="Times New Roman"/>
                <w:b/>
                <w:bCs/>
                <w:i/>
                <w:iCs/>
                <w:sz w:val="24"/>
                <w:szCs w:val="24"/>
                <w:lang w:val="sr-Latn-ME"/>
              </w:rPr>
            </w:pPr>
            <w:r w:rsidRPr="00013DB6">
              <w:rPr>
                <w:rFonts w:ascii="Cambria" w:eastAsia="Calibri" w:hAnsi="Cambria" w:cs="Times New Roman"/>
                <w:b/>
                <w:bCs/>
                <w:i/>
                <w:iCs/>
                <w:sz w:val="24"/>
                <w:szCs w:val="24"/>
                <w:lang w:val="sr-Latn-ME"/>
              </w:rPr>
              <w:t>II Opštine - privreda</w:t>
            </w:r>
          </w:p>
        </w:tc>
        <w:tc>
          <w:tcPr>
            <w:tcW w:w="4394" w:type="dxa"/>
            <w:shd w:val="clear" w:color="auto" w:fill="auto"/>
          </w:tcPr>
          <w:p w14:paraId="73E32EEF" w14:textId="77777777" w:rsidR="00013DB6" w:rsidRPr="00013DB6" w:rsidRDefault="00013DB6" w:rsidP="00013DB6">
            <w:pPr>
              <w:spacing w:line="240" w:lineRule="auto"/>
              <w:jc w:val="both"/>
              <w:rPr>
                <w:rFonts w:ascii="Cambria" w:eastAsia="Calibri" w:hAnsi="Cambria" w:cs="Times New Roman"/>
                <w:b/>
                <w:bCs/>
                <w:i/>
                <w:iCs/>
                <w:sz w:val="24"/>
                <w:szCs w:val="24"/>
                <w:lang w:val="sr-Latn-ME"/>
              </w:rPr>
            </w:pPr>
            <w:r w:rsidRPr="00013DB6">
              <w:rPr>
                <w:rFonts w:ascii="Cambria" w:eastAsia="Calibri" w:hAnsi="Cambria" w:cs="Times New Roman"/>
                <w:b/>
                <w:bCs/>
                <w:i/>
                <w:iCs/>
                <w:sz w:val="24"/>
                <w:szCs w:val="24"/>
                <w:lang w:val="sr-Latn-ME"/>
              </w:rPr>
              <w:t xml:space="preserve">III – Država – Banke - IRF </w:t>
            </w:r>
          </w:p>
        </w:tc>
      </w:tr>
      <w:tr w:rsidR="00013DB6" w:rsidRPr="00013DB6" w14:paraId="08886DB9" w14:textId="77777777" w:rsidTr="00013DB6">
        <w:tc>
          <w:tcPr>
            <w:tcW w:w="4531" w:type="dxa"/>
            <w:shd w:val="clear" w:color="auto" w:fill="auto"/>
          </w:tcPr>
          <w:p w14:paraId="424A731E" w14:textId="77777777" w:rsidR="00013DB6" w:rsidRPr="00013DB6" w:rsidRDefault="00013DB6" w:rsidP="00512161">
            <w:pPr>
              <w:numPr>
                <w:ilvl w:val="0"/>
                <w:numId w:val="1"/>
              </w:numPr>
              <w:spacing w:after="0" w:line="240" w:lineRule="auto"/>
              <w:ind w:left="22" w:firstLine="0"/>
              <w:jc w:val="both"/>
              <w:rPr>
                <w:rFonts w:ascii="Cambria" w:eastAsia="Calibri" w:hAnsi="Cambria" w:cs="Times New Roman"/>
                <w:sz w:val="24"/>
                <w:szCs w:val="24"/>
                <w:lang w:val="sr-Latn-ME"/>
              </w:rPr>
            </w:pPr>
            <w:r w:rsidRPr="00013DB6">
              <w:rPr>
                <w:rFonts w:ascii="Cambria" w:eastAsia="Calibri" w:hAnsi="Cambria" w:cs="Times New Roman"/>
                <w:sz w:val="24"/>
                <w:szCs w:val="24"/>
                <w:lang w:val="sr-Latn-ME"/>
              </w:rPr>
              <w:t>Preispitivanje politika i planiranje prioriteta i mjera u novonastaloj situaciji u funkciji zaštite zdravlja i obavljanja vitalnih funkcija opštine;</w:t>
            </w:r>
          </w:p>
          <w:p w14:paraId="3D2F2CA0" w14:textId="77777777" w:rsidR="00013DB6" w:rsidRPr="00013DB6" w:rsidRDefault="00013DB6" w:rsidP="00512161">
            <w:pPr>
              <w:numPr>
                <w:ilvl w:val="0"/>
                <w:numId w:val="1"/>
              </w:numPr>
              <w:spacing w:after="0" w:line="240" w:lineRule="auto"/>
              <w:ind w:left="22" w:firstLine="0"/>
              <w:jc w:val="both"/>
              <w:rPr>
                <w:rFonts w:ascii="Cambria" w:eastAsia="Calibri" w:hAnsi="Cambria" w:cs="Times New Roman"/>
                <w:sz w:val="24"/>
                <w:szCs w:val="24"/>
                <w:lang w:val="sr-Latn-ME"/>
              </w:rPr>
            </w:pPr>
            <w:r w:rsidRPr="00013DB6">
              <w:rPr>
                <w:rFonts w:ascii="Cambria" w:eastAsia="Calibri" w:hAnsi="Cambria" w:cs="Times New Roman"/>
                <w:sz w:val="24"/>
                <w:szCs w:val="24"/>
                <w:lang w:val="sr-Latn-ME"/>
              </w:rPr>
              <w:t>Izvršiti sveobuhvatnu analizu uticaja epidemije COVID-19 i mjera Vlade u vezi sa epidemijom na Plan prihoda i rashoda budžeta opštine za 2020. godinu i, u skladu sa tim,  predložiti adekvatne mjere u cilju vođenja odgovorne finansijske politike u opštini i procjene potreba za rebalansom budžeta opštine;</w:t>
            </w:r>
          </w:p>
          <w:p w14:paraId="55CFD116" w14:textId="77777777" w:rsidR="00013DB6" w:rsidRPr="00013DB6" w:rsidRDefault="00013DB6" w:rsidP="00512161">
            <w:pPr>
              <w:numPr>
                <w:ilvl w:val="0"/>
                <w:numId w:val="1"/>
              </w:numPr>
              <w:spacing w:after="0" w:line="240" w:lineRule="auto"/>
              <w:ind w:left="22" w:firstLine="0"/>
              <w:jc w:val="both"/>
              <w:rPr>
                <w:rFonts w:ascii="Cambria" w:eastAsia="Calibri" w:hAnsi="Cambria" w:cs="Times New Roman"/>
                <w:sz w:val="24"/>
                <w:szCs w:val="24"/>
                <w:lang w:val="sr-Latn-ME"/>
              </w:rPr>
            </w:pPr>
            <w:r w:rsidRPr="00013DB6">
              <w:rPr>
                <w:rFonts w:ascii="Cambria" w:eastAsia="Calibri" w:hAnsi="Cambria" w:cs="Times New Roman"/>
                <w:sz w:val="24"/>
                <w:szCs w:val="24"/>
                <w:lang w:val="sr-Latn-ME"/>
              </w:rPr>
              <w:t>Obustava pokretanja postupaka javnih nabavki, osim onih koje su u funkciji zaštite zdravlja građana i obavljanja vitalnih funkcija opštine i javnih službi za ostvarivanje prava građana i realizaciju  kapitalnih projekata;</w:t>
            </w:r>
          </w:p>
          <w:p w14:paraId="20952677" w14:textId="77777777" w:rsidR="00013DB6" w:rsidRPr="00013DB6" w:rsidRDefault="00013DB6" w:rsidP="00512161">
            <w:pPr>
              <w:numPr>
                <w:ilvl w:val="0"/>
                <w:numId w:val="1"/>
              </w:numPr>
              <w:spacing w:after="0" w:line="240" w:lineRule="auto"/>
              <w:ind w:left="22" w:firstLine="0"/>
              <w:jc w:val="both"/>
              <w:rPr>
                <w:rFonts w:ascii="Cambria" w:eastAsia="Calibri" w:hAnsi="Cambria" w:cs="Times New Roman"/>
                <w:sz w:val="24"/>
                <w:szCs w:val="24"/>
                <w:lang w:val="sr-Latn-ME"/>
              </w:rPr>
            </w:pPr>
            <w:r w:rsidRPr="00013DB6">
              <w:rPr>
                <w:rFonts w:ascii="Cambria" w:eastAsia="Calibri" w:hAnsi="Cambria" w:cs="Times New Roman"/>
                <w:sz w:val="24"/>
                <w:szCs w:val="24"/>
                <w:lang w:val="sr-Latn-ME"/>
              </w:rPr>
              <w:t xml:space="preserve">Racionalizovati sve vidove potrošnje, uz obavezu potrošačkih jedinica da se aktivnosti koje nijesu </w:t>
            </w:r>
            <w:r w:rsidRPr="00013DB6">
              <w:rPr>
                <w:rFonts w:ascii="Cambria" w:eastAsia="Calibri" w:hAnsi="Cambria" w:cs="Times New Roman"/>
                <w:sz w:val="24"/>
                <w:szCs w:val="24"/>
                <w:lang w:val="sr-Latn-ME"/>
              </w:rPr>
              <w:lastRenderedPageBreak/>
              <w:t>mandatornog karaktera odlože za naredni period, a tekuće rashode svedu na najmanju moguću mjeru.</w:t>
            </w:r>
          </w:p>
          <w:p w14:paraId="14F1652C" w14:textId="77777777" w:rsidR="00013DB6" w:rsidRPr="00013DB6" w:rsidRDefault="00013DB6" w:rsidP="00512161">
            <w:pPr>
              <w:spacing w:after="0" w:line="240" w:lineRule="auto"/>
              <w:ind w:left="22"/>
              <w:jc w:val="both"/>
              <w:rPr>
                <w:rFonts w:ascii="Cambria" w:eastAsia="Calibri" w:hAnsi="Cambria" w:cs="Times New Roman"/>
                <w:sz w:val="24"/>
                <w:szCs w:val="24"/>
                <w:lang w:val="sr-Latn-ME"/>
              </w:rPr>
            </w:pPr>
            <w:r w:rsidRPr="00013DB6">
              <w:rPr>
                <w:rFonts w:ascii="Cambria" w:eastAsia="Calibri" w:hAnsi="Cambria" w:cs="Times New Roman"/>
                <w:sz w:val="24"/>
                <w:szCs w:val="24"/>
                <w:lang w:val="sr-Latn-ME"/>
              </w:rPr>
              <w:t>Isplatu varijabilnog dijela zarade i drugih naknada za rad u komisijama, radnim grupama i sl. vršiti samo u izuzetnim slučajevima;</w:t>
            </w:r>
          </w:p>
          <w:p w14:paraId="0BC2F678" w14:textId="77777777" w:rsidR="00013DB6" w:rsidRPr="00013DB6" w:rsidRDefault="00013DB6" w:rsidP="00512161">
            <w:pPr>
              <w:numPr>
                <w:ilvl w:val="0"/>
                <w:numId w:val="1"/>
              </w:numPr>
              <w:spacing w:after="0" w:line="240" w:lineRule="auto"/>
              <w:ind w:left="22" w:firstLine="0"/>
              <w:jc w:val="both"/>
              <w:rPr>
                <w:rFonts w:ascii="Cambria" w:eastAsia="Calibri" w:hAnsi="Cambria" w:cs="Times New Roman"/>
                <w:sz w:val="24"/>
                <w:szCs w:val="24"/>
                <w:lang w:val="sr-Latn-ME"/>
              </w:rPr>
            </w:pPr>
            <w:r w:rsidRPr="00013DB6">
              <w:rPr>
                <w:rFonts w:ascii="Cambria" w:eastAsia="Calibri" w:hAnsi="Cambria" w:cs="Times New Roman"/>
                <w:sz w:val="24"/>
                <w:szCs w:val="24"/>
                <w:lang w:val="sr-Latn-ME"/>
              </w:rPr>
              <w:t>Sredstva budžetske rezerve usmjeriti za sanaciju posljedica epidemije i socijalnu situaciju.</w:t>
            </w:r>
          </w:p>
        </w:tc>
        <w:tc>
          <w:tcPr>
            <w:tcW w:w="4933" w:type="dxa"/>
            <w:shd w:val="clear" w:color="auto" w:fill="auto"/>
          </w:tcPr>
          <w:p w14:paraId="79EAFE2C" w14:textId="77777777" w:rsidR="00013DB6" w:rsidRDefault="00013DB6" w:rsidP="00013DB6">
            <w:pPr>
              <w:numPr>
                <w:ilvl w:val="0"/>
                <w:numId w:val="2"/>
              </w:numPr>
              <w:spacing w:after="0" w:line="240" w:lineRule="auto"/>
              <w:ind w:left="29" w:firstLine="0"/>
              <w:jc w:val="both"/>
              <w:rPr>
                <w:rFonts w:ascii="Cambria" w:hAnsi="Cambria"/>
                <w:sz w:val="24"/>
                <w:szCs w:val="24"/>
                <w:lang w:val="sr-Latn-ME"/>
              </w:rPr>
            </w:pPr>
            <w:r w:rsidRPr="00E25198">
              <w:rPr>
                <w:rFonts w:ascii="Cambria" w:hAnsi="Cambria"/>
                <w:sz w:val="24"/>
                <w:szCs w:val="24"/>
                <w:lang w:val="sr-Latn-ME"/>
              </w:rPr>
              <w:lastRenderedPageBreak/>
              <w:t xml:space="preserve">Odlaganje uplate poreza na zarade </w:t>
            </w:r>
            <w:r>
              <w:rPr>
                <w:rFonts w:ascii="Cambria" w:hAnsi="Cambria"/>
                <w:sz w:val="24"/>
                <w:szCs w:val="24"/>
                <w:lang w:val="sr-Latn-ME"/>
              </w:rPr>
              <w:t xml:space="preserve">fizičkih lica </w:t>
            </w:r>
          </w:p>
          <w:p w14:paraId="4725D293" w14:textId="77777777" w:rsidR="00013DB6" w:rsidRDefault="00013DB6" w:rsidP="00013DB6">
            <w:pPr>
              <w:spacing w:after="0" w:line="240" w:lineRule="auto"/>
              <w:ind w:left="29"/>
              <w:jc w:val="both"/>
              <w:rPr>
                <w:rFonts w:ascii="Cambria" w:hAnsi="Cambria"/>
                <w:sz w:val="24"/>
                <w:szCs w:val="24"/>
                <w:lang w:val="sr-Latn-ME"/>
              </w:rPr>
            </w:pPr>
            <w:r>
              <w:rPr>
                <w:rFonts w:ascii="Cambria" w:hAnsi="Cambria"/>
                <w:sz w:val="24"/>
                <w:szCs w:val="24"/>
                <w:lang w:val="sr-Latn-ME"/>
              </w:rPr>
              <w:t xml:space="preserve">- mjera koju je već uvela </w:t>
            </w:r>
            <w:r w:rsidRPr="00E25198">
              <w:rPr>
                <w:rFonts w:ascii="Cambria" w:hAnsi="Cambria"/>
                <w:sz w:val="24"/>
                <w:szCs w:val="24"/>
                <w:lang w:val="sr-Latn-ME"/>
              </w:rPr>
              <w:t xml:space="preserve">Vlada </w:t>
            </w:r>
            <w:r>
              <w:rPr>
                <w:rFonts w:ascii="Cambria" w:hAnsi="Cambria"/>
                <w:sz w:val="24"/>
                <w:szCs w:val="24"/>
                <w:lang w:val="sr-Latn-ME"/>
              </w:rPr>
              <w:t xml:space="preserve">– koja značajno utiče na prihode svih opština,  posebno opština Sjevernog regiona kojima se ustupa 50% prihoda po ovom osnovu. </w:t>
            </w:r>
          </w:p>
          <w:p w14:paraId="110C1D28" w14:textId="77777777" w:rsidR="00013DB6" w:rsidRPr="00E25198" w:rsidRDefault="00013DB6" w:rsidP="00013DB6">
            <w:pPr>
              <w:spacing w:after="0" w:line="240" w:lineRule="auto"/>
              <w:ind w:left="29"/>
              <w:jc w:val="both"/>
              <w:rPr>
                <w:rFonts w:ascii="Cambria" w:hAnsi="Cambria"/>
                <w:sz w:val="24"/>
                <w:szCs w:val="24"/>
                <w:lang w:val="sr-Latn-ME"/>
              </w:rPr>
            </w:pPr>
            <w:r>
              <w:rPr>
                <w:rFonts w:ascii="Cambria" w:hAnsi="Cambria"/>
                <w:sz w:val="24"/>
                <w:szCs w:val="24"/>
                <w:lang w:val="sr-Latn-ME"/>
              </w:rPr>
              <w:t xml:space="preserve">Ova mjera će, takođe, da ima za posljedicu i manji iznos sredstava u Egalizacionom fondu, te će sve korisnice sredstava Egalizacionog fonda imati znatno manje prihode po ovom osnovu. Da bi se ublažio negativni efekat ove mjere i obezbijedio minimun sredstava neophodnih za održivost opština korisnica EF, potrebno je u periodu trajanja mjera, </w:t>
            </w:r>
            <w:r w:rsidRPr="00C71490">
              <w:rPr>
                <w:rFonts w:ascii="Cambria" w:hAnsi="Cambria"/>
                <w:b/>
                <w:bCs/>
                <w:i/>
                <w:iCs/>
                <w:sz w:val="24"/>
                <w:szCs w:val="24"/>
                <w:lang w:val="sr-Latn-ME"/>
              </w:rPr>
              <w:t>obezbijediti nedostajuća sredstva u Egalizacionom fondu</w:t>
            </w:r>
            <w:r>
              <w:rPr>
                <w:rFonts w:ascii="Cambria" w:hAnsi="Cambria"/>
                <w:sz w:val="24"/>
                <w:szCs w:val="24"/>
                <w:lang w:val="sr-Latn-ME"/>
              </w:rPr>
              <w:t xml:space="preserve"> kako bi se opštinama vršila redovna isplata shodno Planu akontativne raspodjele sredstava Egalizacionog fonda za 2020. godinu; </w:t>
            </w:r>
          </w:p>
          <w:p w14:paraId="18C75383" w14:textId="77777777" w:rsidR="00013DB6" w:rsidRDefault="00013DB6" w:rsidP="00013DB6">
            <w:pPr>
              <w:numPr>
                <w:ilvl w:val="0"/>
                <w:numId w:val="2"/>
              </w:numPr>
              <w:spacing w:after="0" w:line="240" w:lineRule="auto"/>
              <w:ind w:left="29" w:firstLine="0"/>
              <w:jc w:val="both"/>
              <w:rPr>
                <w:rFonts w:ascii="Cambria" w:hAnsi="Cambria"/>
                <w:sz w:val="24"/>
                <w:szCs w:val="24"/>
                <w:lang w:val="sr-Latn-ME"/>
              </w:rPr>
            </w:pPr>
            <w:r w:rsidRPr="00E25198">
              <w:rPr>
                <w:rFonts w:ascii="Cambria" w:hAnsi="Cambria"/>
                <w:sz w:val="24"/>
                <w:szCs w:val="24"/>
                <w:lang w:val="sr-Latn-ME"/>
              </w:rPr>
              <w:t>Odlaganje plaćanja prireza porezu na dohodak fizičkih lica</w:t>
            </w:r>
            <w:r>
              <w:rPr>
                <w:rFonts w:ascii="Cambria" w:hAnsi="Cambria"/>
                <w:sz w:val="24"/>
                <w:szCs w:val="24"/>
                <w:lang w:val="sr-Latn-ME"/>
              </w:rPr>
              <w:t xml:space="preserve"> na period od 90 dana</w:t>
            </w:r>
          </w:p>
          <w:p w14:paraId="31DB831C" w14:textId="77777777" w:rsidR="00013DB6" w:rsidRDefault="00013DB6" w:rsidP="00013DB6">
            <w:pPr>
              <w:spacing w:after="0" w:line="240" w:lineRule="auto"/>
              <w:ind w:left="29"/>
              <w:jc w:val="both"/>
              <w:rPr>
                <w:rFonts w:ascii="Cambria" w:hAnsi="Cambria"/>
                <w:sz w:val="24"/>
                <w:szCs w:val="24"/>
                <w:lang w:val="sr-Latn-ME"/>
              </w:rPr>
            </w:pPr>
            <w:r>
              <w:rPr>
                <w:rFonts w:ascii="Cambria" w:hAnsi="Cambria"/>
                <w:sz w:val="24"/>
                <w:szCs w:val="24"/>
                <w:lang w:val="sr-Latn-ME"/>
              </w:rPr>
              <w:lastRenderedPageBreak/>
              <w:t xml:space="preserve"> - uz obavezu poreskog obveznika da prijavi poresku obavezu na obrascu </w:t>
            </w:r>
            <w:r w:rsidRPr="00F0400E">
              <w:rPr>
                <w:rFonts w:ascii="Cambria" w:hAnsi="Cambria"/>
                <w:sz w:val="24"/>
                <w:szCs w:val="24"/>
                <w:lang w:val="sr-Latn-ME"/>
              </w:rPr>
              <w:t>OPPND</w:t>
            </w:r>
            <w:r>
              <w:rPr>
                <w:rFonts w:ascii="Cambria" w:hAnsi="Cambria"/>
                <w:sz w:val="24"/>
                <w:szCs w:val="24"/>
                <w:lang w:val="sr-Latn-ME"/>
              </w:rPr>
              <w:t xml:space="preserve"> i podnese zahtjev za odlaganje plaćanja;</w:t>
            </w:r>
          </w:p>
          <w:p w14:paraId="4D419DB1" w14:textId="77777777" w:rsidR="00013DB6" w:rsidRDefault="00013DB6" w:rsidP="00013DB6">
            <w:pPr>
              <w:numPr>
                <w:ilvl w:val="0"/>
                <w:numId w:val="2"/>
              </w:numPr>
              <w:spacing w:after="0" w:line="240" w:lineRule="auto"/>
              <w:ind w:left="29" w:firstLine="0"/>
              <w:jc w:val="both"/>
              <w:rPr>
                <w:rFonts w:ascii="Cambria" w:hAnsi="Cambria"/>
                <w:sz w:val="24"/>
                <w:szCs w:val="24"/>
                <w:lang w:val="sr-Latn-ME"/>
              </w:rPr>
            </w:pPr>
            <w:r w:rsidRPr="00E25198">
              <w:rPr>
                <w:rFonts w:ascii="Cambria" w:hAnsi="Cambria"/>
                <w:sz w:val="24"/>
                <w:szCs w:val="24"/>
                <w:lang w:val="sr-Latn-ME"/>
              </w:rPr>
              <w:t>Odlaganje plaćanja pore</w:t>
            </w:r>
            <w:r>
              <w:rPr>
                <w:rFonts w:ascii="Cambria" w:hAnsi="Cambria"/>
                <w:sz w:val="24"/>
                <w:szCs w:val="24"/>
                <w:lang w:val="sr-Latn-ME"/>
              </w:rPr>
              <w:t xml:space="preserve">za na nepokretnosti </w:t>
            </w:r>
          </w:p>
          <w:p w14:paraId="694B64F1" w14:textId="77777777" w:rsidR="00013DB6" w:rsidRPr="00E25198" w:rsidRDefault="00013DB6" w:rsidP="00013DB6">
            <w:pPr>
              <w:spacing w:after="0" w:line="240" w:lineRule="auto"/>
              <w:ind w:left="29"/>
              <w:jc w:val="both"/>
              <w:rPr>
                <w:rFonts w:ascii="Cambria" w:hAnsi="Cambria"/>
                <w:sz w:val="24"/>
                <w:szCs w:val="24"/>
                <w:lang w:val="sr-Latn-ME"/>
              </w:rPr>
            </w:pPr>
            <w:r>
              <w:rPr>
                <w:rFonts w:ascii="Cambria" w:hAnsi="Cambria"/>
                <w:sz w:val="24"/>
                <w:szCs w:val="24"/>
                <w:lang w:val="sr-Latn-ME"/>
              </w:rPr>
              <w:t>- za prvu ratu do 31.08., a drugu ratu do 30.11.2020. godine (na zahtjev obveznika);</w:t>
            </w:r>
          </w:p>
          <w:p w14:paraId="0C6C62FF" w14:textId="77777777" w:rsidR="00013DB6" w:rsidRDefault="00013DB6" w:rsidP="00013DB6">
            <w:pPr>
              <w:numPr>
                <w:ilvl w:val="0"/>
                <w:numId w:val="2"/>
              </w:numPr>
              <w:spacing w:after="0" w:line="240" w:lineRule="auto"/>
              <w:ind w:left="29" w:firstLine="0"/>
              <w:jc w:val="both"/>
              <w:rPr>
                <w:rFonts w:ascii="Cambria" w:hAnsi="Cambria"/>
                <w:sz w:val="24"/>
                <w:szCs w:val="24"/>
                <w:lang w:val="sr-Latn-ME"/>
              </w:rPr>
            </w:pPr>
            <w:r>
              <w:rPr>
                <w:rFonts w:ascii="Cambria" w:hAnsi="Cambria"/>
                <w:sz w:val="24"/>
                <w:szCs w:val="24"/>
                <w:lang w:val="sr-Latn-ME"/>
              </w:rPr>
              <w:t>Iznos lokalne komunalne takse utvrđen po osnovu zauzimanja javne površine (</w:t>
            </w:r>
            <w:r w:rsidRPr="004354D3">
              <w:rPr>
                <w:rFonts w:ascii="Cambria" w:hAnsi="Cambria"/>
                <w:sz w:val="24"/>
                <w:szCs w:val="24"/>
                <w:lang w:val="sr-Latn-ME"/>
              </w:rPr>
              <w:t xml:space="preserve">ljetnje bašte, zatvorene bašte, </w:t>
            </w:r>
            <w:r w:rsidRPr="00D61FFE">
              <w:rPr>
                <w:rFonts w:ascii="Cambria" w:hAnsi="Cambria"/>
                <w:sz w:val="24"/>
                <w:szCs w:val="24"/>
                <w:lang w:val="sr-Latn-ME"/>
              </w:rPr>
              <w:t>i drugi pokretni objekti</w:t>
            </w:r>
            <w:r>
              <w:rPr>
                <w:rFonts w:ascii="Cambria" w:hAnsi="Cambria"/>
                <w:sz w:val="24"/>
                <w:szCs w:val="24"/>
                <w:lang w:val="sr-Latn-ME"/>
              </w:rPr>
              <w:t xml:space="preserve">, taksi stajališta, i sl.) utvrđen rješenjem umanjiti obveznicima (osloboditi) za period od 90 dana u kojem nijesu koristili javnu površinu zbog mjera Vlade (na zahtjev obveznika); </w:t>
            </w:r>
          </w:p>
          <w:p w14:paraId="351E8443" w14:textId="77777777" w:rsidR="00013DB6" w:rsidRDefault="00013DB6" w:rsidP="00013DB6">
            <w:pPr>
              <w:numPr>
                <w:ilvl w:val="0"/>
                <w:numId w:val="2"/>
              </w:numPr>
              <w:spacing w:after="0" w:line="240" w:lineRule="auto"/>
              <w:ind w:left="29" w:firstLine="0"/>
              <w:jc w:val="both"/>
              <w:rPr>
                <w:rFonts w:ascii="Cambria" w:hAnsi="Cambria"/>
                <w:sz w:val="24"/>
                <w:szCs w:val="24"/>
                <w:lang w:val="sr-Latn-ME"/>
              </w:rPr>
            </w:pPr>
            <w:r>
              <w:rPr>
                <w:rFonts w:ascii="Cambria" w:hAnsi="Cambria"/>
                <w:sz w:val="24"/>
                <w:szCs w:val="24"/>
                <w:lang w:val="sr-Latn-ME"/>
              </w:rPr>
              <w:t xml:space="preserve"> Iznos </w:t>
            </w:r>
            <w:r w:rsidRPr="004354D3">
              <w:rPr>
                <w:rFonts w:ascii="Cambria" w:hAnsi="Cambria"/>
                <w:sz w:val="24"/>
                <w:szCs w:val="24"/>
                <w:lang w:val="sr-Latn-ME"/>
              </w:rPr>
              <w:t xml:space="preserve">godišnje naknade za korišćenje komercijalnih objekata kojima je omogućen pristup sa opštinskog puta </w:t>
            </w:r>
            <w:r>
              <w:rPr>
                <w:rFonts w:ascii="Cambria" w:hAnsi="Cambria"/>
                <w:sz w:val="24"/>
                <w:szCs w:val="24"/>
                <w:lang w:val="sr-Latn-ME"/>
              </w:rPr>
              <w:t xml:space="preserve">utvrđen rješenjem </w:t>
            </w:r>
            <w:r w:rsidRPr="004354D3">
              <w:rPr>
                <w:rFonts w:ascii="Cambria" w:hAnsi="Cambria"/>
                <w:sz w:val="24"/>
                <w:szCs w:val="24"/>
                <w:lang w:val="sr-Latn-ME"/>
              </w:rPr>
              <w:t xml:space="preserve">za 2020. godinu </w:t>
            </w:r>
            <w:r>
              <w:rPr>
                <w:rFonts w:ascii="Cambria" w:hAnsi="Cambria"/>
                <w:sz w:val="24"/>
                <w:szCs w:val="24"/>
                <w:lang w:val="sr-Latn-ME"/>
              </w:rPr>
              <w:t>umanjiti o</w:t>
            </w:r>
            <w:r w:rsidRPr="004354D3">
              <w:rPr>
                <w:rFonts w:ascii="Cambria" w:hAnsi="Cambria"/>
                <w:sz w:val="24"/>
                <w:szCs w:val="24"/>
                <w:lang w:val="sr-Latn-ME"/>
              </w:rPr>
              <w:t>bveznicima</w:t>
            </w:r>
            <w:r>
              <w:rPr>
                <w:rFonts w:ascii="Cambria" w:hAnsi="Cambria"/>
                <w:sz w:val="24"/>
                <w:szCs w:val="24"/>
                <w:lang w:val="sr-Latn-ME"/>
              </w:rPr>
              <w:t xml:space="preserve"> (osloboditi)</w:t>
            </w:r>
            <w:r w:rsidRPr="004354D3">
              <w:rPr>
                <w:rFonts w:ascii="Cambria" w:hAnsi="Cambria"/>
                <w:sz w:val="24"/>
                <w:szCs w:val="24"/>
                <w:lang w:val="sr-Latn-ME"/>
              </w:rPr>
              <w:t xml:space="preserve"> </w:t>
            </w:r>
            <w:r>
              <w:rPr>
                <w:rFonts w:ascii="Cambria" w:hAnsi="Cambria"/>
                <w:sz w:val="24"/>
                <w:szCs w:val="24"/>
                <w:lang w:val="sr-Latn-ME"/>
              </w:rPr>
              <w:t>za period od 90 dana, odnosno trajanja mjera Vlade zbog kojih nijesu obavljali djelatnost (na zahtjev obveznika);</w:t>
            </w:r>
          </w:p>
          <w:p w14:paraId="6EC4DDF2" w14:textId="77777777" w:rsidR="00013DB6" w:rsidRDefault="00013DB6" w:rsidP="00013DB6">
            <w:pPr>
              <w:numPr>
                <w:ilvl w:val="0"/>
                <w:numId w:val="2"/>
              </w:numPr>
              <w:spacing w:after="0" w:line="240" w:lineRule="auto"/>
              <w:ind w:left="29" w:firstLine="0"/>
              <w:jc w:val="both"/>
              <w:rPr>
                <w:rFonts w:ascii="Cambria" w:hAnsi="Cambria"/>
                <w:sz w:val="24"/>
                <w:szCs w:val="24"/>
                <w:lang w:val="sr-Latn-ME"/>
              </w:rPr>
            </w:pPr>
            <w:r w:rsidRPr="00D80DF1">
              <w:rPr>
                <w:rFonts w:ascii="Cambria" w:hAnsi="Cambria"/>
                <w:sz w:val="24"/>
                <w:szCs w:val="24"/>
                <w:lang w:val="sr-Latn-ME"/>
              </w:rPr>
              <w:t>Osloboditi plaćanja zakupnine na period od 90 dana zakupce poslovnog prostora u vlasništvu lokalnih samouprava, koji nijesu obavljali redovnu djelatnost zbog mjera Vlade (na zahtjev zakupca).</w:t>
            </w:r>
          </w:p>
          <w:p w14:paraId="1183846E" w14:textId="77777777" w:rsidR="00013DB6" w:rsidRDefault="00013DB6" w:rsidP="00013DB6">
            <w:pPr>
              <w:numPr>
                <w:ilvl w:val="0"/>
                <w:numId w:val="2"/>
              </w:numPr>
              <w:spacing w:after="0" w:line="240" w:lineRule="auto"/>
              <w:ind w:left="29" w:firstLine="0"/>
              <w:jc w:val="both"/>
              <w:rPr>
                <w:rFonts w:ascii="Cambria" w:hAnsi="Cambria"/>
                <w:sz w:val="24"/>
                <w:szCs w:val="24"/>
                <w:lang w:val="sr-Latn-ME"/>
              </w:rPr>
            </w:pPr>
            <w:r w:rsidRPr="00D80DF1">
              <w:rPr>
                <w:rFonts w:ascii="Cambria" w:hAnsi="Cambria"/>
                <w:sz w:val="24"/>
                <w:szCs w:val="24"/>
                <w:lang w:val="sr-Latn-ME"/>
              </w:rPr>
              <w:t xml:space="preserve">Odložiti plaćanje naknade za komunalno opremanje građevinskog zemljišta, kao i naknade za legalizaciju bespravnih objekata na period od 90 dana za obveznike koji imaju zaključene ugovore, sa dinamikom plaćanja u ratama (na zahtjev). Za </w:t>
            </w:r>
            <w:r w:rsidRPr="00D80DF1">
              <w:rPr>
                <w:rFonts w:ascii="Cambria" w:hAnsi="Cambria"/>
                <w:sz w:val="24"/>
                <w:szCs w:val="24"/>
                <w:lang w:val="sr-Latn-ME"/>
              </w:rPr>
              <w:lastRenderedPageBreak/>
              <w:t>navedeni period neće se obračunavati kamata za neizmirene dospjele obaveze;</w:t>
            </w:r>
          </w:p>
          <w:p w14:paraId="7D7C18A5" w14:textId="77777777" w:rsidR="00013DB6" w:rsidRDefault="00013DB6" w:rsidP="00013DB6">
            <w:pPr>
              <w:numPr>
                <w:ilvl w:val="0"/>
                <w:numId w:val="2"/>
              </w:numPr>
              <w:spacing w:after="0" w:line="240" w:lineRule="auto"/>
              <w:ind w:left="29" w:firstLine="0"/>
              <w:jc w:val="both"/>
              <w:rPr>
                <w:rFonts w:ascii="Cambria" w:hAnsi="Cambria"/>
                <w:sz w:val="24"/>
                <w:szCs w:val="24"/>
                <w:lang w:val="sr-Latn-ME"/>
              </w:rPr>
            </w:pPr>
            <w:r w:rsidRPr="00D80DF1">
              <w:rPr>
                <w:rFonts w:ascii="Cambria" w:hAnsi="Cambria"/>
                <w:sz w:val="24"/>
                <w:szCs w:val="24"/>
                <w:lang w:val="sr-Latn-ME"/>
              </w:rPr>
              <w:t>Svim izvođačima radova koji nijesu u mogućnosti da izvrše radove u ugovorenom roku, usljed nedostatka materijala i radne snage, će se produžiti rok završetka radova, tj. sačiniti aneks ugovora, kako bi se izbjeglo plaćanje penala po osnovu neispunjenja obaveza utvrđenih ugovorom;</w:t>
            </w:r>
          </w:p>
          <w:p w14:paraId="1CCA63FC" w14:textId="77777777" w:rsidR="00013DB6" w:rsidRDefault="00013DB6" w:rsidP="00013DB6">
            <w:pPr>
              <w:numPr>
                <w:ilvl w:val="0"/>
                <w:numId w:val="2"/>
              </w:numPr>
              <w:spacing w:after="0" w:line="240" w:lineRule="auto"/>
              <w:ind w:left="29" w:firstLine="0"/>
              <w:jc w:val="both"/>
              <w:rPr>
                <w:rFonts w:ascii="Cambria" w:hAnsi="Cambria"/>
                <w:sz w:val="24"/>
                <w:szCs w:val="24"/>
                <w:lang w:val="sr-Latn-ME"/>
              </w:rPr>
            </w:pPr>
            <w:r w:rsidRPr="000B4023">
              <w:rPr>
                <w:rFonts w:ascii="Cambria" w:hAnsi="Cambria"/>
                <w:sz w:val="24"/>
                <w:szCs w:val="24"/>
                <w:lang w:val="sr-Latn-ME"/>
              </w:rPr>
              <w:t xml:space="preserve">Iznos </w:t>
            </w:r>
            <w:r>
              <w:rPr>
                <w:rFonts w:ascii="Cambria" w:hAnsi="Cambria"/>
                <w:sz w:val="24"/>
                <w:szCs w:val="24"/>
                <w:lang w:val="sr-Latn-ME"/>
              </w:rPr>
              <w:t>članskog doprinosa turističkim organizacijama</w:t>
            </w:r>
            <w:r w:rsidRPr="000B4023">
              <w:rPr>
                <w:rFonts w:ascii="Cambria" w:hAnsi="Cambria"/>
                <w:sz w:val="24"/>
                <w:szCs w:val="24"/>
                <w:lang w:val="sr-Latn-ME"/>
              </w:rPr>
              <w:t xml:space="preserve"> utvrđen rješenjem za 2020. godinu umanjiti obveznicima (osloboditi) za period od 90 dana, odnosno trajanja mjera Vlade zbog kojih nijesu obavljali djelatnost (na zahtjev obveznika)</w:t>
            </w:r>
          </w:p>
          <w:p w14:paraId="35BF2CEA" w14:textId="1B6A7FB5" w:rsidR="00013DB6" w:rsidRPr="00013DB6" w:rsidRDefault="00013DB6" w:rsidP="00013DB6">
            <w:pPr>
              <w:numPr>
                <w:ilvl w:val="0"/>
                <w:numId w:val="2"/>
              </w:numPr>
              <w:spacing w:after="0" w:line="240" w:lineRule="auto"/>
              <w:ind w:left="29" w:hanging="29"/>
              <w:jc w:val="both"/>
              <w:rPr>
                <w:rFonts w:ascii="Cambria" w:eastAsia="Calibri" w:hAnsi="Cambria" w:cs="Times New Roman"/>
                <w:sz w:val="24"/>
                <w:szCs w:val="24"/>
                <w:lang w:val="sr-Latn-ME"/>
              </w:rPr>
            </w:pPr>
            <w:r w:rsidRPr="00D80DF1">
              <w:rPr>
                <w:rFonts w:ascii="Cambria" w:hAnsi="Cambria"/>
                <w:sz w:val="24"/>
                <w:szCs w:val="24"/>
                <w:lang w:val="sr-Latn-ME"/>
              </w:rPr>
              <w:t>Prinudna naplata poreskih obaveza tokom trajanja mjera neće se vršiti prema subjektima koji su obuhvaćeni mjerama.</w:t>
            </w:r>
          </w:p>
        </w:tc>
        <w:tc>
          <w:tcPr>
            <w:tcW w:w="4394" w:type="dxa"/>
            <w:shd w:val="clear" w:color="auto" w:fill="auto"/>
          </w:tcPr>
          <w:p w14:paraId="022AEFD8" w14:textId="77777777" w:rsidR="00013DB6" w:rsidRPr="00013DB6" w:rsidRDefault="00013DB6" w:rsidP="00512161">
            <w:pPr>
              <w:numPr>
                <w:ilvl w:val="0"/>
                <w:numId w:val="3"/>
              </w:numPr>
              <w:spacing w:after="0" w:line="240" w:lineRule="auto"/>
              <w:ind w:left="0" w:hanging="71"/>
              <w:jc w:val="both"/>
              <w:rPr>
                <w:rFonts w:ascii="Cambria" w:eastAsia="Calibri" w:hAnsi="Cambria" w:cs="Times New Roman"/>
                <w:sz w:val="24"/>
                <w:szCs w:val="24"/>
                <w:lang w:val="sr-Latn-ME"/>
              </w:rPr>
            </w:pPr>
            <w:r w:rsidRPr="00013DB6">
              <w:rPr>
                <w:rFonts w:ascii="Cambria" w:eastAsia="Calibri" w:hAnsi="Cambria" w:cs="Times New Roman"/>
                <w:sz w:val="24"/>
                <w:szCs w:val="24"/>
                <w:lang w:val="sr-Latn-ME"/>
              </w:rPr>
              <w:lastRenderedPageBreak/>
              <w:t>Moratorijum na obaveze po ugovoru o reprogramu poreskog duga 90 dana - (na zahtjev opštine), bez obračuna dodatne kamate za period odlaganja obaveze;</w:t>
            </w:r>
          </w:p>
          <w:p w14:paraId="443FD4FC" w14:textId="77777777" w:rsidR="00013DB6" w:rsidRPr="00013DB6" w:rsidRDefault="00013DB6" w:rsidP="00512161">
            <w:pPr>
              <w:numPr>
                <w:ilvl w:val="0"/>
                <w:numId w:val="3"/>
              </w:numPr>
              <w:spacing w:after="0" w:line="240" w:lineRule="auto"/>
              <w:ind w:left="0" w:hanging="71"/>
              <w:jc w:val="both"/>
              <w:rPr>
                <w:rFonts w:ascii="Cambria" w:eastAsia="Calibri" w:hAnsi="Cambria" w:cs="Times New Roman"/>
                <w:sz w:val="24"/>
                <w:szCs w:val="24"/>
                <w:lang w:val="sr-Latn-ME"/>
              </w:rPr>
            </w:pPr>
            <w:r w:rsidRPr="00013DB6">
              <w:rPr>
                <w:rFonts w:ascii="Cambria" w:eastAsia="Calibri" w:hAnsi="Cambria" w:cs="Times New Roman"/>
                <w:sz w:val="24"/>
                <w:szCs w:val="24"/>
                <w:lang w:val="sr-Latn-ME"/>
              </w:rPr>
              <w:t>Odlaganje otplate kredita kod banaka i IRF-a najmanje na 90 dana (na zahtjev opštine),</w:t>
            </w:r>
            <w:r w:rsidRPr="00013DB6">
              <w:rPr>
                <w:rFonts w:ascii="Calibri" w:eastAsia="Calibri" w:hAnsi="Calibri" w:cs="Times New Roman"/>
              </w:rPr>
              <w:t xml:space="preserve"> </w:t>
            </w:r>
            <w:r w:rsidRPr="00013DB6">
              <w:rPr>
                <w:rFonts w:ascii="Cambria" w:eastAsia="Calibri" w:hAnsi="Cambria" w:cs="Times New Roman"/>
                <w:sz w:val="24"/>
                <w:szCs w:val="24"/>
                <w:lang w:val="sr-Latn-ME"/>
              </w:rPr>
              <w:t>bez obračuna dodatne kamate za period odlaganja obaveze;</w:t>
            </w:r>
          </w:p>
          <w:p w14:paraId="5FDAA522" w14:textId="77777777" w:rsidR="00013DB6" w:rsidRPr="00013DB6" w:rsidRDefault="00013DB6" w:rsidP="00512161">
            <w:pPr>
              <w:numPr>
                <w:ilvl w:val="0"/>
                <w:numId w:val="3"/>
              </w:numPr>
              <w:spacing w:after="0" w:line="240" w:lineRule="auto"/>
              <w:ind w:left="0" w:hanging="71"/>
              <w:jc w:val="both"/>
              <w:rPr>
                <w:rFonts w:ascii="Cambria" w:eastAsia="Calibri" w:hAnsi="Cambria" w:cs="Times New Roman"/>
                <w:sz w:val="24"/>
                <w:szCs w:val="24"/>
                <w:lang w:val="sr-Latn-ME"/>
              </w:rPr>
            </w:pPr>
            <w:r w:rsidRPr="00013DB6">
              <w:rPr>
                <w:rFonts w:ascii="Cambria" w:eastAsia="Calibri" w:hAnsi="Cambria" w:cs="Times New Roman"/>
                <w:sz w:val="24"/>
                <w:szCs w:val="24"/>
                <w:lang w:val="sr-Latn-ME"/>
              </w:rPr>
              <w:t>Da Ministarstvo finansija, u periodu trajanja mjera, obezbijedi nedostajuća sredstva u Egalizacioni fond do nivoa koji će obezbijediti redovnu  isplatu sredstava korisnicama EF u iznosu utvrđenom Planom akontativne raspodjele sredstava Egalizacionog fonda za 2020. godinu;</w:t>
            </w:r>
          </w:p>
          <w:p w14:paraId="61FDF52C" w14:textId="77777777" w:rsidR="00013DB6" w:rsidRPr="00013DB6" w:rsidRDefault="00013DB6" w:rsidP="00512161">
            <w:pPr>
              <w:numPr>
                <w:ilvl w:val="0"/>
                <w:numId w:val="3"/>
              </w:numPr>
              <w:spacing w:after="0" w:line="240" w:lineRule="auto"/>
              <w:ind w:left="0" w:hanging="71"/>
              <w:jc w:val="both"/>
              <w:rPr>
                <w:rFonts w:ascii="Cambria" w:eastAsia="Calibri" w:hAnsi="Cambria" w:cs="Times New Roman"/>
                <w:sz w:val="24"/>
                <w:szCs w:val="24"/>
                <w:lang w:val="sr-Latn-ME"/>
              </w:rPr>
            </w:pPr>
            <w:r w:rsidRPr="00013DB6">
              <w:rPr>
                <w:rFonts w:ascii="Cambria" w:eastAsia="Calibri" w:hAnsi="Cambria" w:cs="Times New Roman"/>
                <w:sz w:val="24"/>
                <w:szCs w:val="24"/>
                <w:lang w:val="sr-Latn-ME"/>
              </w:rPr>
              <w:t xml:space="preserve">Izmirenje obaveza državnih institucija i privrednih društava u većinskom vlasništvu Države prema  </w:t>
            </w:r>
            <w:r w:rsidRPr="00013DB6">
              <w:rPr>
                <w:rFonts w:ascii="Cambria" w:eastAsia="Calibri" w:hAnsi="Cambria" w:cs="Times New Roman"/>
                <w:sz w:val="24"/>
                <w:szCs w:val="24"/>
                <w:lang w:val="sr-Latn-ME"/>
              </w:rPr>
              <w:lastRenderedPageBreak/>
              <w:t>opštinskim komunalnim službama za izvršene usluge;</w:t>
            </w:r>
          </w:p>
          <w:p w14:paraId="66B3816F" w14:textId="77777777" w:rsidR="00013DB6" w:rsidRPr="00013DB6" w:rsidRDefault="00013DB6" w:rsidP="00512161">
            <w:pPr>
              <w:numPr>
                <w:ilvl w:val="0"/>
                <w:numId w:val="3"/>
              </w:numPr>
              <w:spacing w:after="0" w:line="240" w:lineRule="auto"/>
              <w:ind w:left="0" w:hanging="71"/>
              <w:jc w:val="both"/>
              <w:rPr>
                <w:rFonts w:ascii="Cambria" w:eastAsia="Calibri" w:hAnsi="Cambria" w:cs="Times New Roman"/>
                <w:sz w:val="24"/>
                <w:szCs w:val="24"/>
                <w:lang w:val="sr-Latn-ME"/>
              </w:rPr>
            </w:pPr>
            <w:r w:rsidRPr="00013DB6">
              <w:rPr>
                <w:rFonts w:ascii="Cambria" w:eastAsia="Calibri" w:hAnsi="Cambria" w:cs="Times New Roman"/>
                <w:sz w:val="24"/>
                <w:szCs w:val="24"/>
                <w:lang w:val="sr-Latn-ME"/>
              </w:rPr>
              <w:t>Obustava svih postupaka koje vode telekomunikacioni i elektrodistributivni operateri – monopolisti protiv opština po osnovu naplaćenih taksa i naknada;</w:t>
            </w:r>
          </w:p>
          <w:p w14:paraId="0F79611C" w14:textId="77777777" w:rsidR="00013DB6" w:rsidRPr="00013DB6" w:rsidRDefault="00013DB6" w:rsidP="00512161">
            <w:pPr>
              <w:numPr>
                <w:ilvl w:val="0"/>
                <w:numId w:val="3"/>
              </w:numPr>
              <w:spacing w:after="0" w:line="240" w:lineRule="auto"/>
              <w:ind w:left="0" w:hanging="71"/>
              <w:jc w:val="both"/>
              <w:rPr>
                <w:rFonts w:ascii="Cambria" w:eastAsia="Calibri" w:hAnsi="Cambria" w:cs="Times New Roman"/>
                <w:sz w:val="24"/>
                <w:szCs w:val="24"/>
                <w:lang w:val="sr-Latn-ME"/>
              </w:rPr>
            </w:pPr>
            <w:r w:rsidRPr="00013DB6">
              <w:rPr>
                <w:rFonts w:ascii="Cambria" w:eastAsia="Calibri" w:hAnsi="Cambria" w:cs="Times New Roman"/>
                <w:sz w:val="24"/>
                <w:szCs w:val="24"/>
                <w:lang w:val="sr-Latn-ME"/>
              </w:rPr>
              <w:t xml:space="preserve">Odlaganje plaćanja računa za javnu rasvjetu na najmanje 90 dana (na zahtjev opština), uz sagledavanje mogućnosti povoljnije tarife obračuna; </w:t>
            </w:r>
          </w:p>
          <w:p w14:paraId="3E8F2439" w14:textId="77777777" w:rsidR="00013DB6" w:rsidRPr="00013DB6" w:rsidRDefault="00013DB6" w:rsidP="00512161">
            <w:pPr>
              <w:numPr>
                <w:ilvl w:val="0"/>
                <w:numId w:val="3"/>
              </w:numPr>
              <w:spacing w:after="0" w:line="240" w:lineRule="auto"/>
              <w:ind w:left="0" w:hanging="71"/>
              <w:jc w:val="both"/>
              <w:rPr>
                <w:rFonts w:ascii="Cambria" w:eastAsia="Calibri" w:hAnsi="Cambria" w:cs="Times New Roman"/>
                <w:sz w:val="24"/>
                <w:szCs w:val="24"/>
                <w:lang w:val="sr-Latn-ME"/>
              </w:rPr>
            </w:pPr>
            <w:r w:rsidRPr="00013DB6">
              <w:rPr>
                <w:rFonts w:ascii="Cambria" w:eastAsia="Calibri" w:hAnsi="Cambria" w:cs="Times New Roman"/>
                <w:sz w:val="24"/>
                <w:szCs w:val="24"/>
                <w:lang w:val="sr-Latn-ME"/>
              </w:rPr>
              <w:t>Izmjena Zakona o finansiranju političkih partija – ukinuti ograničenja koja se tiču podrške oporavku privredi i socijalnoj politici.</w:t>
            </w:r>
          </w:p>
          <w:p w14:paraId="146D6943" w14:textId="77777777" w:rsidR="00013DB6" w:rsidRPr="00013DB6" w:rsidRDefault="00013DB6" w:rsidP="00512161">
            <w:pPr>
              <w:spacing w:after="0" w:line="240" w:lineRule="auto"/>
              <w:ind w:hanging="71"/>
              <w:jc w:val="both"/>
              <w:rPr>
                <w:rFonts w:ascii="Cambria" w:eastAsia="Calibri" w:hAnsi="Cambria" w:cs="Times New Roman"/>
                <w:sz w:val="24"/>
                <w:szCs w:val="24"/>
                <w:lang w:val="sr-Latn-ME"/>
              </w:rPr>
            </w:pPr>
          </w:p>
          <w:p w14:paraId="446BFEEA" w14:textId="77777777" w:rsidR="00013DB6" w:rsidRPr="00013DB6" w:rsidRDefault="00013DB6" w:rsidP="00512161">
            <w:pPr>
              <w:spacing w:after="0" w:line="240" w:lineRule="auto"/>
              <w:ind w:hanging="71"/>
              <w:jc w:val="both"/>
              <w:rPr>
                <w:rFonts w:ascii="Cambria" w:eastAsia="Calibri" w:hAnsi="Cambria" w:cs="Times New Roman"/>
                <w:sz w:val="24"/>
                <w:szCs w:val="24"/>
                <w:lang w:val="sr-Latn-ME"/>
              </w:rPr>
            </w:pPr>
          </w:p>
          <w:p w14:paraId="7E1F2D19" w14:textId="77777777" w:rsidR="00013DB6" w:rsidRPr="00013DB6" w:rsidRDefault="00013DB6" w:rsidP="00512161">
            <w:pPr>
              <w:spacing w:after="0" w:line="240" w:lineRule="auto"/>
              <w:ind w:hanging="71"/>
              <w:jc w:val="both"/>
              <w:rPr>
                <w:rFonts w:ascii="Cambria" w:eastAsia="Calibri" w:hAnsi="Cambria" w:cs="Times New Roman"/>
                <w:sz w:val="24"/>
                <w:szCs w:val="24"/>
                <w:lang w:val="sr-Latn-ME"/>
              </w:rPr>
            </w:pPr>
          </w:p>
          <w:p w14:paraId="0D120CF9" w14:textId="77777777" w:rsidR="00013DB6" w:rsidRPr="00013DB6" w:rsidRDefault="00013DB6" w:rsidP="00512161">
            <w:pPr>
              <w:spacing w:after="0" w:line="240" w:lineRule="auto"/>
              <w:ind w:hanging="71"/>
              <w:jc w:val="both"/>
              <w:rPr>
                <w:rFonts w:ascii="Cambria" w:eastAsia="Calibri" w:hAnsi="Cambria" w:cs="Times New Roman"/>
                <w:sz w:val="24"/>
                <w:szCs w:val="24"/>
                <w:lang w:val="sr-Latn-ME"/>
              </w:rPr>
            </w:pPr>
            <w:r w:rsidRPr="00013DB6">
              <w:rPr>
                <w:rFonts w:ascii="Cambria" w:eastAsia="Calibri" w:hAnsi="Cambria" w:cs="Times New Roman"/>
                <w:sz w:val="24"/>
                <w:szCs w:val="24"/>
                <w:lang w:val="sr-Latn-ME"/>
              </w:rPr>
              <w:t>Napomena: U odnosu na mjere sadržane u ovom dijelu, ukazujemo da je neophodno sve odložene obaveze opština na tri mjeseca platiti u narednih šest mjeseci, nakon prestanka važenja mjera Vlade.</w:t>
            </w:r>
          </w:p>
        </w:tc>
      </w:tr>
    </w:tbl>
    <w:p w14:paraId="6A45E2A1" w14:textId="77777777" w:rsidR="00013DB6" w:rsidRDefault="00013DB6" w:rsidP="00013DB6">
      <w:pPr>
        <w:jc w:val="both"/>
        <w:rPr>
          <w:rFonts w:ascii="Cambria" w:eastAsia="Calibri" w:hAnsi="Cambria" w:cs="Times New Roman"/>
          <w:sz w:val="24"/>
          <w:szCs w:val="24"/>
          <w:lang w:val="sr-Latn-ME"/>
        </w:rPr>
      </w:pPr>
    </w:p>
    <w:p w14:paraId="2267C6C6" w14:textId="332D41E6" w:rsidR="00013DB6" w:rsidRPr="00013DB6" w:rsidRDefault="00013DB6" w:rsidP="00013DB6">
      <w:pPr>
        <w:spacing w:line="240" w:lineRule="auto"/>
        <w:jc w:val="both"/>
        <w:rPr>
          <w:rFonts w:ascii="Cambria" w:eastAsia="Calibri" w:hAnsi="Cambria" w:cs="Times New Roman"/>
          <w:sz w:val="24"/>
          <w:szCs w:val="24"/>
          <w:lang w:val="sr-Latn-ME"/>
        </w:rPr>
      </w:pPr>
      <w:r w:rsidRPr="00013DB6">
        <w:rPr>
          <w:rFonts w:ascii="Cambria" w:eastAsia="Calibri" w:hAnsi="Cambria" w:cs="Times New Roman"/>
          <w:sz w:val="24"/>
          <w:szCs w:val="24"/>
          <w:lang w:val="sr-Latn-ME"/>
        </w:rPr>
        <w:t xml:space="preserve">Kako se predloženim mjerama utvrđuju značajna oslobađanja i odlaganje naplate poreskih obaveza koje su prihod lokalnih samouprava, najveći dio jedinica lokalne samouprave neće biti u prilici da isplaćuje zarade svojim zaposlenim niti zaposlenim u javnim službama od kojih zavisi normalno funkcionisanje opština i ostvarivanje prava građana i privrednih subjekata. Zbog toga je neophodno da Država obezbijedi određeni iznos sredstava u okviru </w:t>
      </w:r>
      <w:r w:rsidRPr="00013DB6">
        <w:rPr>
          <w:rFonts w:ascii="Cambria" w:eastAsia="Calibri" w:hAnsi="Cambria" w:cs="Times New Roman"/>
          <w:b/>
          <w:bCs/>
          <w:i/>
          <w:iCs/>
          <w:sz w:val="24"/>
          <w:szCs w:val="24"/>
          <w:lang w:val="sr-Latn-ME"/>
        </w:rPr>
        <w:t>posebnog fonda</w:t>
      </w:r>
      <w:r w:rsidRPr="00013DB6">
        <w:rPr>
          <w:rFonts w:ascii="Cambria" w:eastAsia="Calibri" w:hAnsi="Cambria" w:cs="Times New Roman"/>
          <w:sz w:val="24"/>
          <w:szCs w:val="24"/>
          <w:lang w:val="sr-Latn-ME"/>
        </w:rPr>
        <w:t xml:space="preserve"> </w:t>
      </w:r>
      <w:r w:rsidRPr="00013DB6">
        <w:rPr>
          <w:rFonts w:ascii="Cambria" w:eastAsia="Calibri" w:hAnsi="Cambria" w:cs="Times New Roman"/>
          <w:b/>
          <w:bCs/>
          <w:i/>
          <w:iCs/>
          <w:sz w:val="24"/>
          <w:szCs w:val="24"/>
          <w:lang w:val="sr-Latn-ME"/>
        </w:rPr>
        <w:t>iz kojeg bi se vršila pozajmica opštinama</w:t>
      </w:r>
      <w:r w:rsidRPr="00013DB6">
        <w:rPr>
          <w:rFonts w:ascii="Cambria" w:eastAsia="Calibri" w:hAnsi="Cambria" w:cs="Times New Roman"/>
          <w:sz w:val="24"/>
          <w:szCs w:val="24"/>
          <w:lang w:val="sr-Latn-ME"/>
        </w:rPr>
        <w:t xml:space="preserve"> kao pomoć da obezbijede osnovne funkcije lokalne zajednice. </w:t>
      </w:r>
    </w:p>
    <w:p w14:paraId="02415820" w14:textId="717446CA" w:rsidR="00013DB6" w:rsidRPr="00013DB6" w:rsidRDefault="00013DB6" w:rsidP="00013DB6">
      <w:pPr>
        <w:spacing w:line="240" w:lineRule="auto"/>
        <w:jc w:val="both"/>
        <w:rPr>
          <w:rFonts w:ascii="Cambria" w:eastAsia="Calibri" w:hAnsi="Cambria" w:cs="Times New Roman"/>
          <w:sz w:val="24"/>
          <w:szCs w:val="24"/>
          <w:lang w:val="sr-Latn-ME"/>
        </w:rPr>
      </w:pPr>
      <w:r w:rsidRPr="00013DB6">
        <w:rPr>
          <w:rFonts w:ascii="Cambria" w:eastAsia="Calibri" w:hAnsi="Cambria" w:cs="Times New Roman"/>
          <w:sz w:val="24"/>
          <w:szCs w:val="24"/>
          <w:lang w:val="sr-Latn-ME"/>
        </w:rPr>
        <w:t xml:space="preserve">Predlog </w:t>
      </w:r>
      <w:r>
        <w:rPr>
          <w:rFonts w:ascii="Cambria" w:eastAsia="Calibri" w:hAnsi="Cambria" w:cs="Times New Roman"/>
          <w:sz w:val="24"/>
          <w:szCs w:val="24"/>
          <w:lang w:val="sr-Latn-ME"/>
        </w:rPr>
        <w:t>poslovnih udruženja</w:t>
      </w:r>
      <w:r w:rsidRPr="00013DB6">
        <w:rPr>
          <w:rFonts w:ascii="Cambria" w:eastAsia="Calibri" w:hAnsi="Cambria" w:cs="Times New Roman"/>
          <w:sz w:val="24"/>
          <w:szCs w:val="24"/>
          <w:lang w:val="sr-Latn-ME"/>
        </w:rPr>
        <w:t xml:space="preserve"> da se porez na nepokretnosti za 2020. godinu smanji za 25% nije prihvatljiv iz razloga što bi to imalo za direktnu posljedicu manje sredstava u budžetu opština za cca 16 mil.€. U uslovima problema sa likvidnošću i naplatom prihoda, ovakvom mjerom dodatno bi se pogoršala inače teška finansijska situacija u opštinama i ugrozilo obavljanje vitalnih funkcija opština. Ovaj zahtjev nema logično utemeljenje iz razloga što je riječ o porezu koji nije vezan za vršenje privredne aktivnosti, već je obaveza po osnovu vlasništva nad imovinom, a njegovim prihvatanjem bi se građani doveli u nepovoljniju poziciju u odnosu na privredu. </w:t>
      </w:r>
    </w:p>
    <w:p w14:paraId="1FDE6DF6" w14:textId="0458F605" w:rsidR="00013DB6" w:rsidRPr="00013DB6" w:rsidRDefault="00013DB6" w:rsidP="00013DB6">
      <w:pPr>
        <w:spacing w:line="240" w:lineRule="auto"/>
        <w:jc w:val="both"/>
        <w:rPr>
          <w:rFonts w:ascii="Cambria" w:eastAsia="Calibri" w:hAnsi="Cambria" w:cs="Times New Roman"/>
          <w:sz w:val="24"/>
          <w:szCs w:val="24"/>
          <w:lang w:val="sr-Latn-ME"/>
        </w:rPr>
      </w:pPr>
      <w:r w:rsidRPr="00013DB6">
        <w:rPr>
          <w:rFonts w:ascii="Cambria" w:eastAsia="Calibri" w:hAnsi="Cambria" w:cs="Times New Roman"/>
          <w:sz w:val="24"/>
          <w:szCs w:val="24"/>
          <w:lang w:val="sr-Latn-ME"/>
        </w:rPr>
        <w:lastRenderedPageBreak/>
        <w:t xml:space="preserve">Za opštine su </w:t>
      </w:r>
      <w:r w:rsidRPr="00013DB6">
        <w:rPr>
          <w:rFonts w:ascii="Cambria" w:eastAsia="Calibri" w:hAnsi="Cambria" w:cs="Times New Roman"/>
          <w:b/>
          <w:bCs/>
          <w:i/>
          <w:iCs/>
          <w:sz w:val="24"/>
          <w:szCs w:val="24"/>
          <w:lang w:val="sr-Latn-ME"/>
        </w:rPr>
        <w:t>neprihvatljiv</w:t>
      </w:r>
      <w:r>
        <w:rPr>
          <w:rFonts w:ascii="Cambria" w:eastAsia="Calibri" w:hAnsi="Cambria" w:cs="Times New Roman"/>
          <w:b/>
          <w:bCs/>
          <w:i/>
          <w:iCs/>
          <w:sz w:val="24"/>
          <w:szCs w:val="24"/>
          <w:lang w:val="sr-Latn-ME"/>
        </w:rPr>
        <w:t>i</w:t>
      </w:r>
      <w:r w:rsidRPr="00013DB6">
        <w:rPr>
          <w:rFonts w:ascii="Cambria" w:eastAsia="Calibri" w:hAnsi="Cambria" w:cs="Times New Roman"/>
          <w:b/>
          <w:bCs/>
          <w:i/>
          <w:iCs/>
          <w:sz w:val="24"/>
          <w:szCs w:val="24"/>
          <w:lang w:val="sr-Latn-ME"/>
        </w:rPr>
        <w:t xml:space="preserve"> predlozi </w:t>
      </w:r>
      <w:r>
        <w:rPr>
          <w:rFonts w:ascii="Cambria" w:eastAsia="Calibri" w:hAnsi="Cambria" w:cs="Times New Roman"/>
          <w:b/>
          <w:bCs/>
          <w:i/>
          <w:iCs/>
          <w:sz w:val="24"/>
          <w:szCs w:val="24"/>
          <w:lang w:val="sr-Latn-ME"/>
        </w:rPr>
        <w:t>poslovnih udruženja za oslobađanje plaćanja računa za izvršene komunalne usluge</w:t>
      </w:r>
      <w:r w:rsidRPr="00013DB6">
        <w:rPr>
          <w:rFonts w:ascii="Cambria" w:eastAsia="Calibri" w:hAnsi="Cambria" w:cs="Times New Roman"/>
          <w:sz w:val="24"/>
          <w:szCs w:val="24"/>
          <w:lang w:val="sr-Latn-ME"/>
        </w:rPr>
        <w:t xml:space="preserve"> (odvoz i deponovanje smeća, čišćenje i pranje javnih površina, snadbijevanje vodom, i sl.)</w:t>
      </w:r>
      <w:r>
        <w:rPr>
          <w:rFonts w:ascii="Cambria" w:eastAsia="Calibri" w:hAnsi="Cambria" w:cs="Times New Roman"/>
          <w:sz w:val="24"/>
          <w:szCs w:val="24"/>
          <w:lang w:val="sr-Latn-ME"/>
        </w:rPr>
        <w:t xml:space="preserve"> </w:t>
      </w:r>
      <w:r w:rsidRPr="00013DB6">
        <w:rPr>
          <w:rFonts w:ascii="Cambria" w:eastAsia="Calibri" w:hAnsi="Cambria" w:cs="Times New Roman"/>
          <w:sz w:val="24"/>
          <w:szCs w:val="24"/>
          <w:lang w:val="sr-Latn-ME"/>
        </w:rPr>
        <w:t xml:space="preserve">iz razloga što se radi o prihodima komunalnih preduzeća iz kojih se finansira obavljanje </w:t>
      </w:r>
      <w:r>
        <w:rPr>
          <w:rFonts w:ascii="Cambria" w:eastAsia="Calibri" w:hAnsi="Cambria" w:cs="Times New Roman"/>
          <w:sz w:val="24"/>
          <w:szCs w:val="24"/>
          <w:lang w:val="sr-Latn-ME"/>
        </w:rPr>
        <w:t xml:space="preserve">ovih </w:t>
      </w:r>
      <w:r w:rsidRPr="00013DB6">
        <w:rPr>
          <w:rFonts w:ascii="Cambria" w:eastAsia="Calibri" w:hAnsi="Cambria" w:cs="Times New Roman"/>
          <w:sz w:val="24"/>
          <w:szCs w:val="24"/>
          <w:lang w:val="sr-Latn-ME"/>
        </w:rPr>
        <w:t>komunalnih djelatnosti. Oslobađanjem ili odlaganjem plaćanja obaveza za izvršene usluge, ova privredna društva ne bi imala sredstava za isplatu zarada niti za plaćanje goriva, održavanja voznog parka, pa bi došlo do blokade rada tih službi, što bi moglo da ima katastrofalne posljedice. Aktuelna dešavanja, tj. borba protiv epidemije korona virusa upravo zahtijeva od svih nas da doprinesemo da ove službe koje su u prvoj liniji borbe protiv epidemije budu u punoj mobilnosti i spremnosti da efikasno izvršavaju poslove iz svoje nadležnosti, a posebno u situaciji kada je obim poslova u ovoj oblasti značajno uvećan.</w:t>
      </w:r>
    </w:p>
    <w:p w14:paraId="6BE65EE3" w14:textId="77777777" w:rsidR="00921169" w:rsidRPr="00013DB6" w:rsidRDefault="00921169" w:rsidP="00013DB6">
      <w:pPr>
        <w:spacing w:line="240" w:lineRule="auto"/>
        <w:jc w:val="both"/>
        <w:rPr>
          <w:rFonts w:ascii="Cambria" w:hAnsi="Cambria"/>
          <w:sz w:val="24"/>
          <w:szCs w:val="24"/>
          <w:lang w:val="sr-Latn-ME"/>
        </w:rPr>
      </w:pPr>
    </w:p>
    <w:sectPr w:rsidR="00921169" w:rsidRPr="00013DB6" w:rsidSect="00013DB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14407"/>
    <w:multiLevelType w:val="hybridMultilevel"/>
    <w:tmpl w:val="2F66B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C3BB1"/>
    <w:multiLevelType w:val="hybridMultilevel"/>
    <w:tmpl w:val="9AA42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40507"/>
    <w:multiLevelType w:val="hybridMultilevel"/>
    <w:tmpl w:val="1968E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432EDE"/>
    <w:multiLevelType w:val="multilevel"/>
    <w:tmpl w:val="565C75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169"/>
    <w:rsid w:val="00013DB6"/>
    <w:rsid w:val="00275BF5"/>
    <w:rsid w:val="00512161"/>
    <w:rsid w:val="00921169"/>
    <w:rsid w:val="00D933CB"/>
    <w:rsid w:val="00E1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B99F"/>
  <w15:chartTrackingRefBased/>
  <w15:docId w15:val="{E4D5E038-41DA-4748-B65B-E50EEFF5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Zana Djukic</cp:lastModifiedBy>
  <cp:revision>6</cp:revision>
  <cp:lastPrinted>2020-04-23T09:19:00Z</cp:lastPrinted>
  <dcterms:created xsi:type="dcterms:W3CDTF">2020-04-23T10:06:00Z</dcterms:created>
  <dcterms:modified xsi:type="dcterms:W3CDTF">2020-04-23T10:10:00Z</dcterms:modified>
</cp:coreProperties>
</file>