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914E9" w:rsidRPr="00F914E9" w:rsidRDefault="00F914E9" w:rsidP="00F914E9">
      <w:pPr>
        <w:spacing w:after="11" w:line="249" w:lineRule="auto"/>
        <w:ind w:right="898"/>
        <w:jc w:val="right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OBRAZAC 2</w:t>
      </w: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noProof/>
          <w:color w:val="000000"/>
          <w:sz w:val="24"/>
          <w:szCs w:val="24"/>
        </w:rPr>
        <w:drawing>
          <wp:inline distT="0" distB="0" distL="0" distR="0" wp14:anchorId="58E83775" wp14:editId="5FA46EF3">
            <wp:extent cx="2743200" cy="12573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E9" w:rsidRPr="006E1C7A" w:rsidRDefault="006E1C7A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</w:t>
      </w:r>
      <w:bookmarkStart w:id="0" w:name="_GoBack"/>
      <w:bookmarkEnd w:id="0"/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Broj: 07-48/19</w:t>
      </w: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Podgorica, 03.09.2019.godine</w:t>
      </w: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Na osnovu člana 30  Zakona o javnim nabavkama („Službeni list CG“, br. 42/11, 57/14, 28/15 i 42/17) i člana 8 Pravilnika o postupku nabavki male vrijednosti Zajednice opština Crne Gore, Zajednica opština dostavlja</w:t>
      </w:r>
    </w:p>
    <w:p w:rsidR="00F914E9" w:rsidRPr="00F914E9" w:rsidRDefault="00F914E9" w:rsidP="00F914E9">
      <w:pPr>
        <w:keepNext/>
        <w:keepLines/>
        <w:spacing w:before="200" w:after="0" w:line="249" w:lineRule="auto"/>
        <w:ind w:left="-270" w:right="54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sz w:val="24"/>
          <w:szCs w:val="24"/>
          <w:lang w:val="sr-Latn-CS"/>
        </w:rPr>
        <w:t>ZAHTJEV ZA DOSTAVLJANJE PONUDA</w:t>
      </w:r>
    </w:p>
    <w:p w:rsidR="00F914E9" w:rsidRPr="00F914E9" w:rsidRDefault="00F914E9" w:rsidP="00F914E9">
      <w:pPr>
        <w:spacing w:after="11" w:line="249" w:lineRule="auto"/>
        <w:ind w:left="-270" w:right="54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ZA NABAVKE MALE VRIJEDNOSTI</w:t>
      </w:r>
    </w:p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I Podaci o naručiocu </w:t>
      </w:r>
    </w:p>
    <w:p w:rsidR="00F914E9" w:rsidRPr="00F914E9" w:rsidRDefault="00F914E9" w:rsidP="00F914E9">
      <w:pPr>
        <w:spacing w:after="0" w:line="240" w:lineRule="auto"/>
        <w:ind w:left="-270" w:right="540"/>
        <w:jc w:val="center"/>
        <w:rPr>
          <w:rFonts w:ascii="Cambria" w:eastAsia="PMingLiU" w:hAnsi="Cambria" w:cs="Times New Roman"/>
          <w:b/>
          <w:sz w:val="24"/>
          <w:szCs w:val="24"/>
          <w:lang w:val="sr-Latn-CS"/>
        </w:rPr>
      </w:pPr>
    </w:p>
    <w:tbl>
      <w:tblPr>
        <w:tblW w:w="0" w:type="auto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770"/>
      </w:tblGrid>
      <w:tr w:rsidR="00F914E9" w:rsidRPr="00F914E9" w:rsidTr="00F00981">
        <w:trPr>
          <w:trHeight w:val="613"/>
        </w:trPr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NNaručilac:</w:t>
            </w:r>
          </w:p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ZZajednica opština Crne Gore</w:t>
            </w:r>
          </w:p>
        </w:tc>
        <w:tc>
          <w:tcPr>
            <w:tcW w:w="4770" w:type="dxa"/>
            <w:tcBorders>
              <w:top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LLice za davanje informacija:</w:t>
            </w:r>
          </w:p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IIIvana Nedović</w:t>
            </w:r>
          </w:p>
        </w:tc>
      </w:tr>
      <w:tr w:rsidR="00F914E9" w:rsidRPr="00F914E9" w:rsidTr="00F00981">
        <w:trPr>
          <w:trHeight w:val="381"/>
        </w:trPr>
        <w:tc>
          <w:tcPr>
            <w:tcW w:w="4680" w:type="dxa"/>
            <w:vAlign w:val="center"/>
          </w:tcPr>
          <w:p w:rsidR="00F914E9" w:rsidRPr="00F914E9" w:rsidRDefault="00F914E9" w:rsidP="00F914E9">
            <w:pPr>
              <w:tabs>
                <w:tab w:val="left" w:pos="4156"/>
              </w:tabs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AAdresa: ul. Avda Međedovića  138</w:t>
            </w:r>
          </w:p>
        </w:tc>
        <w:tc>
          <w:tcPr>
            <w:tcW w:w="4770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pPoštanski broj: 81 000</w:t>
            </w:r>
          </w:p>
        </w:tc>
      </w:tr>
      <w:tr w:rsidR="00F914E9" w:rsidRPr="00F914E9" w:rsidTr="00F00981">
        <w:trPr>
          <w:trHeight w:val="435"/>
        </w:trPr>
        <w:tc>
          <w:tcPr>
            <w:tcW w:w="4680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SjSjedište: Podgorica</w:t>
            </w:r>
          </w:p>
        </w:tc>
        <w:tc>
          <w:tcPr>
            <w:tcW w:w="4770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 xml:space="preserve">PPIB: </w:t>
            </w: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02018772</w:t>
            </w:r>
          </w:p>
        </w:tc>
      </w:tr>
      <w:tr w:rsidR="00F914E9" w:rsidRPr="00F914E9" w:rsidTr="00F00981">
        <w:trPr>
          <w:trHeight w:val="408"/>
        </w:trPr>
        <w:tc>
          <w:tcPr>
            <w:tcW w:w="4680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TTelefon: 020 675 244</w:t>
            </w:r>
          </w:p>
        </w:tc>
        <w:tc>
          <w:tcPr>
            <w:tcW w:w="4770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ffFaks:020 675 244</w:t>
            </w:r>
          </w:p>
        </w:tc>
      </w:tr>
      <w:tr w:rsidR="00F914E9" w:rsidRPr="00F914E9" w:rsidTr="00F00981">
        <w:trPr>
          <w:trHeight w:val="612"/>
        </w:trPr>
        <w:tc>
          <w:tcPr>
            <w:tcW w:w="4680" w:type="dxa"/>
            <w:tcBorders>
              <w:bottom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EElektronska adresa:</w:t>
            </w:r>
          </w:p>
          <w:p w:rsidR="00F914E9" w:rsidRPr="00F914E9" w:rsidRDefault="00117155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hyperlink r:id="rId7" w:history="1">
              <w:r w:rsidR="00F914E9" w:rsidRPr="00F914E9">
                <w:rPr>
                  <w:rFonts w:ascii="Cambria" w:eastAsia="Calibri" w:hAnsi="Cambria" w:cs="Times New Roman"/>
                  <w:color w:val="0000FF"/>
                  <w:sz w:val="24"/>
                  <w:szCs w:val="24"/>
                  <w:u w:val="single"/>
                  <w:lang w:val="sr-Latn-CS"/>
                </w:rPr>
                <w:t>ivivana.nedovic</w:t>
              </w:r>
              <w:r w:rsidR="00F914E9" w:rsidRPr="00F914E9">
                <w:rPr>
                  <w:rFonts w:ascii="Cambria" w:eastAsia="Calibri" w:hAnsi="Cambria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914E9" w:rsidRPr="00F914E9">
                <w:rPr>
                  <w:rFonts w:ascii="Cambria" w:eastAsia="Calibri" w:hAnsi="Cambria" w:cs="Times New Roman"/>
                  <w:color w:val="0000FF"/>
                  <w:sz w:val="24"/>
                  <w:szCs w:val="24"/>
                  <w:u w:val="single"/>
                  <w:lang w:val="sr-Latn-CS"/>
                </w:rPr>
                <w:t>uom.co.me</w:t>
              </w:r>
            </w:hyperlink>
          </w:p>
        </w:tc>
        <w:tc>
          <w:tcPr>
            <w:tcW w:w="4770" w:type="dxa"/>
            <w:tcBorders>
              <w:bottom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 xml:space="preserve">IIInternet stranica: </w:t>
            </w:r>
          </w:p>
          <w:p w:rsidR="00F914E9" w:rsidRPr="00F914E9" w:rsidRDefault="00117155" w:rsidP="00F914E9">
            <w:pPr>
              <w:spacing w:after="0" w:line="240" w:lineRule="auto"/>
              <w:ind w:left="-270" w:right="54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</w:pPr>
            <w:hyperlink r:id="rId8" w:history="1">
              <w:r w:rsidR="00F914E9" w:rsidRPr="00F914E9">
                <w:rPr>
                  <w:rFonts w:ascii="Cambria" w:eastAsia="Calibri" w:hAnsi="Cambria" w:cs="Times New Roman"/>
                  <w:color w:val="0000FF"/>
                  <w:sz w:val="24"/>
                  <w:szCs w:val="24"/>
                  <w:u w:val="single"/>
                  <w:lang w:val="sr-Latn-CS"/>
                </w:rPr>
                <w:t>www.uom.me</w:t>
              </w:r>
            </w:hyperlink>
          </w:p>
        </w:tc>
      </w:tr>
    </w:tbl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II  Predmet nabavke:</w:t>
      </w:r>
    </w:p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radovi</w:t>
      </w:r>
    </w:p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III Opis predmeta nabavke: </w:t>
      </w:r>
    </w:p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Predmet nabavke je sanacija i adaptacija </w:t>
      </w:r>
      <w:r w:rsidRPr="00F914E9">
        <w:rPr>
          <w:rFonts w:ascii="Cambria" w:eastAsia="Times New Roman" w:hAnsi="Cambria" w:cs="Times New Roman"/>
          <w:sz w:val="24"/>
          <w:szCs w:val="24"/>
          <w:lang w:val="sr-Latn-CS"/>
        </w:rPr>
        <w:t xml:space="preserve">poslovnog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prostora u ulici Mitra Bakića br.142 u Podgorici, za potebe Centra za obuku lokalnih službenika.</w:t>
      </w: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Nabavka obuhvata renoviranje oronulih zgrada i radove na adaptaciji poslovnog prostora:</w:t>
      </w: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45262690-4 Renoviranje oronulih zgrada</w:t>
      </w:r>
    </w:p>
    <w:p w:rsidR="00F914E9" w:rsidRPr="00F914E9" w:rsidRDefault="00F914E9" w:rsidP="00955D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45262700-8 Radovi na adaptaciji zgrada</w:t>
      </w:r>
    </w:p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IV Procijenjena vrijednost nabavke:</w:t>
      </w:r>
    </w:p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Procijenjena vrijednost nabavke sa uračunatim PDV-om iznosi 23.500,00 €.</w:t>
      </w: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V Obavezni uslovi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U postupku javne nabavke može da učestvuje samo ponuđač koji: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1) je upisan u registar kod organa nadležnog za registraciju privrednih subjekata;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2) je uredno izvršio sve obaveze po osnovu poreza i doprinosa u skladu sa zakonom, odnosno propisima države u kojoj ima sjedište;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3) dokaže da on odnosno njegov zakonski zastupnik nije pravosnažno osuđivan za neko od krivičnih djela organizovanog kriminala sa elementima korupcije, pranja novca i prevare.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* Ispunjenost obaveznih uslova, ponuđač dokazuje pisanom izjavom datom pod punom moralnom, materijalnom i krivičnom odgovornošću, na obrascu koji je sastavni dio obrasca ponude.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bookmarkStart w:id="1" w:name="_Hlk13830997"/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270" w:right="54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VI Fakultativni uslovi</w:t>
      </w:r>
    </w:p>
    <w:bookmarkEnd w:id="1"/>
    <w:p w:rsidR="00F914E9" w:rsidRPr="00F914E9" w:rsidRDefault="00F914E9" w:rsidP="00F914E9">
      <w:pPr>
        <w:spacing w:after="11" w:line="249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Ispunjenost uslova stručno-tehničke i kadrovske osposobljenosti u postupku javne nabavke radova ponuđač  dokazuje  dostavljanjem: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cr/>
        <w:t>1) liste radova koji su izvedeni u posljednjih dvije do pet godina, sa rokovima izvođenja radova, uključujući vrijednost, vrijeme i lokaciju izvođenja;</w:t>
      </w: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70"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2)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izjave o namjeri i predmetu podugovaranja, odnosno angažovanja podizvođača.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cr/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TEHNIČKI OPIS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Uz idejno rješenje adaptacije enterijera Zajednice opština u Podgorici.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ab/>
        <w:t xml:space="preserve">I - UVODNE NAPOMENE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Idejno rješenje, adaptacija kancelarija Zajednice opština, čija je lokacija u Podgorici urađen je na osnovu projektnog zadatka kao I strandarda koji su propisani za ovakve objekte.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Gabariti  objekta, su postojeći gabratiti poslovnog prostora  i radovi na adaptaciji se dešavaju unutar pomenutog objekta bez ikakvih promjena i reakcija na spoljnjem dijelu objekta i konstrukciji objekta. Ukupna neto površina koja se dobija nakon adaptacije je 101,94 m2.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II - LOKACIJA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   Lokacija na kojoj je predvidjena adaptacija je u Podgorici.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III - FUNKCIONALNO RJEŠENJE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lastRenderedPageBreak/>
        <w:t xml:space="preserve">     Namjena objekta je poslovni prostor sa kancelarijama i pratećim sadržajima.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Neto površina adaptirane filijale iznosi 101,94m2.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Predmetni enterijer je projektovan sa sljedećim namjenama i  sadržajima: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-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>Vjetrobran, hodnik, kancelarije, toaleti i čajna kuhinja.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Iz navedenog se da zaključiti da objekat prestavlja funkcinalnu cjelinu koja zadovoljava sve potrebe za funkcionisanje.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IV - KONSTRUKCIJA              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Predmetnom adaptacijom se ne zadire u konstrukciju objekta i postojeća konstrukcija ne trpi nikakve promjene.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V - OBRADA PODOVA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U objektu postoje podovi koji se skidaju i postavljaju novi. Obzirom da će tokom skidanja poda doći do oštećenja košuljice predviđeno je izvođenje nove i postavljanje keramičkih pločica </w:t>
      </w:r>
      <w:r w:rsidR="00F00981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I klase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i  radiće se na sljedeći način: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-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>Čišćenje šuta iz objekta da bi se došlo do mrtve ploče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-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>Izlivanje cementne košuljice u  debljini 4-6cm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-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>Postavljanje keramičkih pločica.</w:t>
      </w:r>
    </w:p>
    <w:p w:rsidR="00F914E9" w:rsidRPr="00F914E9" w:rsidRDefault="00F914E9" w:rsidP="00F914E9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 VI - OBRADA ZIDOVA I PLAFONA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Zidarske radove izvesti u svemu prema projektu. Eventualne izmjene materijala ili način izvođenja tokom gradnje moraju se izvršiti isključivo pismenim dogovorom sa Projektantom i Nadzornim organom.Termo blok "Ytong" za zidanje mora biti kvalitetan,i odgovarati propisima JUS-a. Zidati treba u potpuno horizontalnim redovima sa spojnicama debljine o,5cm ispunjenim lijepkom. Lijepak mora odgovarati tačno razmjeri po količinama materijala označenim  u pozicijama, a čvstoća i kvalitet mora odgovarati propisima JUS-a. Svježe zidove treba zaštititi od uticaja visoke i niske temperature i atmosferskih nepogoda. Obradu zidova lijepkom i mrežicom vršiti u pogodno vrijeme i kad su potpuno suvi. Prije početka obrade zidnih površina, ozidani "Ytong" mora biti čist a fuge udubljene kako bi lijepak bolje prionuo za zid. Posebnu pažnju treba obratiti betonskim površinama-one prethodno moraju dobro očišćene i naprskane cementnim mlijekom. Sve obrađene površine moraju biti ravne i glatke - bez udubljenja i ispupčenja, a ivice pravilne. Za obradu zidova koristiti materijale koje preporučuje proizvođač "Ytonga".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Projektom je predvidjen moleraj svih zidova i plafona.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VII - UNUTRAŠNJA STOLARIJA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Unutrašnja stolarija predvidjena je da se radi od kvalitetnog drvenog masiva. Na spoju štoka sa zidom postavljat će se  dekorativne lajsne.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Vratna krila su sa okvirom od punog drveta, a ispuna je puna takođe od masiva. Svi unutrašnji otvori su bez nadsvijetla.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lastRenderedPageBreak/>
        <w:t>Nabavka i ugradnja punih unutrašnjih vrata u svemu prema opisu i šemama stolarije iz projekta. Ram krila vrata je čamovi,ispuna kartonsko saće a sve obloženo medijapanom d=6mm, obostrano furnirano bukovim furnirom. Završna obrada stoka je poliuretanski pokrivni lak, nivo sjaja 40%. Ton i boja po izboru projektanta. Zavrsna obrada krila je poliuretanski pokrivni lak, nivo sjaja 40% tonu po izboru projektanta. Na spoju stoka i zida postaviti dek lajsne od čamove građe sa zavrsnom obradom poliuretanskim pokrivnim lakom u skladu sa odabranom bojom stoka. Vrata opremiti kvalitetnom kvakom, bravom i tri para sarki, sve u inox varijanti.Obračun po komadu, a cijena obuhvata sve iz opisa: nabavku materijala,izradu,transport,ugradnju,okov i farbanje. Mjere uzeti na licu mjesta.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Okov i brave prilagoditi ostalom enterijeru.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Detaljan opis unutrašnje stolarije, dat je u šemi stolarije.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VIII - BRAVARIJA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Glavna ulazna vrata u objekat, vanjski otvori objekta  projektovani su od aluminijskih  plastificiranih profiila  sa termo prekidom ili PVC profila, zastakljenih različitim tipovima stakla  zavisno od pozicije otvora i potreba koje definišu dimenzije otvora. Okovi i brave prilagođeni su namjeni prostora i visokokvalitetni.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Spoljašnja bravarija- pojedine pozicije, opremljena je i odgovarajućim profilisanim aluminijumskim solbancima sa bočnim PVC završetcima.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Nabavka i ugradnja fasadne i unutrašnje bravarije od aluminijumskih profila ili profila na blind ramu od čeličnih kutija,ispuna panel i termopan staklo d=4+12+4mm a boja po izboru projektanta.Sve elemente raditi sa termičkim mostom a u svemu prema opisu i šemama bravarije iz projekta kao i radioničkim crtežima proizvođača,koji su ovjereni od strane projektanta. Okov je prilagođen namjeni. U cijenu sa ugradnjom uračunati i eventualnu potrebnu opravku nakon ugradnje.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Detaljan opis vanjskih otvora je dat u šemi bravarije.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IX - TERMIČKA ZAŠTITA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Objekat koji će se izvoditi termicki je zaštićen na  klimatsku zonu područja u kojem se nalazi. Obzirom na namjenu i površinu objekta nije se išlo na obezbjeđivanje energije iz alternativnih izvora već se potencijalna ušteda energije postiže izborom i ugradnjom adekvatnih materijala.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X - ELEKTROINSTALACIJE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U skladu sa namjenom prostora  projektovane su instalacije priključnica, rasvjete  i ostale instalacije i sistemi.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Detaljan tehnički opis je dat u fazama elektro instacije jake struje.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                                        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</w:t>
      </w: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T E H N I Č K I   O P I S   S T R U J A             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       Projekat adaptacije  električih instalacija poslovnog objekta Zajednice opština u ulici Mitra Bakića u Podgorici.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lastRenderedPageBreak/>
        <w:t xml:space="preserve"> Projektom je predviđeno da  se postojeće napajanje električnom energijom glavnog  razvodnog ormana zadrži i da se izvede napajanje pomoćne razvodne table RT sa GRT kablom PPOO5X6mm2.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Postojeće razvodne table GRT i RT će sa zamjeniti novim ugradnim stanskim tablama sa opremom datom u predmjeru i predračunu radova.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Postojeću instalaciju opšte potrošnje  sa koje se napajaju potrošaci u poslovnom prostoru zadržati i dijelom prilagoditi novoprojektovanom stanju a gdje ne bude moguće uraditi novu instalaciju po priloženom projektu.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Sva nova instalacija se izvodi provodnikom tipa PPY (odgovarajućeg presjeka i broja žila ) u gipsanim zidovima u  odgovarajućim halogen free cijevima. Svaki od provodnika ima žilu za uzemljenje potrošača. Pri polaganju provodnika paralelno sa cijevima drugih instalacija razmak izmedju istih mora da iznosi najmanje 5 cm, a pri ukrštanju najmanje 3 cm. Pri polaganju provodnika uz  zidove dimnjaka, iste treba zastititi azbestnim platnom.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Postojeća instalacija rasvjete se zadrzava i ista će se prilagoditi novoprojektovanom stanju prostora a gdje  ne bude moguće uraditi novu instalaciju rasvjete  po priloženom projektu.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Osvjetljenje je biti riješeno sa led svetiljkama. Svetiljke  se montiraju  na   plafon. Uključenje je lokalno  kako je dato u graf.dijelu projekta, sa odgovarajucim brojem  modularnih prekidača  postavljenih na 1,2 m od poda.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Rasvjetne armature ce odabrati projektant enterijera uz saglasnost investitora u stepenu IP zaštite zavisno od prostora montaže.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Napajanje rasvjete od prekidača do  svetiljke tj.trasa polaganje kabla ce se odrediti na licu mjesta za svaki strujni krug i svetiljku sa što manje ostecenja zidnih platna.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Sva postojeća instalaciona galanterija (prekidači i utičnice ) koji se zadržavaju od stare instalacije će se zamjeniti novim.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U objektu je planirana nužna rasvjeta.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Utičnice su monofazne modularne , za ugradnju u zid  ( p/ž ), sa IP zastitom kako je dato u graf dijelu projekta, zavisno od mjesta montaže. Montaža utičnica je na visini koja je upisana na crtežu (pored oznake strujnog kruga).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Predmjerom radova, koji slijedi, predviđa se isporuka i montaža svog materijala navedenog po pozicijama i svog sitnog nespecificiranog materijala potrebnog za kompletnu izradu i ugradnju kako je to navedeno po pozicijama, ispitivanje i puštanje u ispravan rad kao i dovođenje u ispravno prvobitno stanje mjesta oštećenih na već izvedenim radovima i konstrukcijama. Sav upotrebljeni materijal mora biti prvoklasog kvaliteta i odgovarati standardima. Radovi moraju biti izvedeni stručnom radnom snagom, a u potpunosti prema važećim  tehničkim propisima za iste vrste radova. U cijenu su uračunate cijena materijala, cijene radne snage i svi porezi i doprinosi na matrijal. Cijena uključuje i izradu sve eventualno potrebne radioničke dokumentacije, ispitivanja i puštanja u rad svih elemenata instalacije navedene po pozicijama. Navedeni proizvođači opreme nisu isključivi. Izvođač može ugraditi i drugu opremu odnosno materijal, ali  pod uslovom da ta oprema odnosno materijal ima iste elektrotehničke i konstruktivne karakteristike kao i navedeni, a što potvrđuje stručno lice - nadzorni organ.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</w:p>
    <w:p w:rsidR="00955DC6" w:rsidRDefault="00F914E9" w:rsidP="00955DC6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</w:p>
    <w:p w:rsidR="00F914E9" w:rsidRPr="00F914E9" w:rsidRDefault="00955DC6" w:rsidP="00955DC6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lastRenderedPageBreak/>
        <w:t xml:space="preserve">       </w:t>
      </w:r>
      <w:r w:rsidR="00F914E9"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 xml:space="preserve">XI - VODOVOD I KANALIZACIJA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     U skladu sa namjenom objekta projektovan je priključak mini kuhinje i toaleta na već postojeću vodovodu i kanalizacionu mrežu u objektu.</w:t>
      </w:r>
    </w:p>
    <w:p w:rsidR="00F914E9" w:rsidRPr="00F914E9" w:rsidRDefault="00F914E9" w:rsidP="00F914E9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center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</w:pPr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 xml:space="preserve">TEHNIČKI IZVJEŠTAJ  </w:t>
      </w:r>
      <w:proofErr w:type="spellStart"/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Uz</w:t>
      </w:r>
      <w:proofErr w:type="spellEnd"/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idejno</w:t>
      </w:r>
      <w:proofErr w:type="spellEnd"/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riješenje</w:t>
      </w:r>
      <w:proofErr w:type="spellEnd"/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 xml:space="preserve"> - </w:t>
      </w:r>
      <w:proofErr w:type="spellStart"/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hidrotehničke</w:t>
      </w:r>
      <w:proofErr w:type="spellEnd"/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</w:rPr>
        <w:t>instalacije</w:t>
      </w:r>
      <w:proofErr w:type="spellEnd"/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de-AT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de-AT"/>
        </w:rPr>
        <w:t>OPŠTI DIO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Idejno riješenje objekta Zajednice opština obuhvata rekonstrukciju santiranog čvora i kuhinje. Prilikom rekonstrukcije predviđena je zamjena postojećih vodovodnih i kanalizacionih cijevi, ugradnja protočnog bojlera u kuhinji, kao i vodomjera ukoliko za to bude imalo uslova.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Obzirom da ne znamo pozicju glavne kanalizacione vertikale, kao i glavne vodvodne cijevi, potrebno je iste utvrditi na licu mjesta.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 xml:space="preserve">Obzirom da se idejnim riješenjem mjenja pozicija jednog WC-a potrebno je instalacije prilagoditi istom.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Uraditi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odvode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za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umivaonike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kuhinju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kao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podne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slivnike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Projekat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ne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sadrži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grafičku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dokumentaciju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zato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se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sve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instalacije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postavljaju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prema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pozicijama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elemenata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iz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djela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arhitekture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de-AT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de-AT"/>
        </w:rPr>
        <w:t>VODOVOD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Vodovodne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instalacije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za poslovni objekat je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predvi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đ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ena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od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polipropilenskih PPR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cijevi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unutra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š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njeg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pre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č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nika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Ø15 i Ø20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mm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. Razvod je potrebno pričvrstiti obujmicama za zidove. Između obujmica i cijevi postaviti gumene podmetače. Sve prodore cijevi kroz betonsku konstrukciju zvučno izolovati.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Sve cijevi koje su u dodiru sa vazduhom izolovati kako ne bi doslo do kondezacije zbog razlike temperature.Projektom je predviđena ugradnja ventila ispred točećih mjesta kao i glavni ventil za čitavu vodovodnu mrežu kao u projektu.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Nakon montaže vodovodne mreže a prije zatvaranja kanala i šliceva izvršiti ispitivanje vodovodne mreže na probni pritisak od 10 bara sa minimum tri funkcionalne probe, zadnja konačna kad se postave sanitarne armature.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Prije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predaje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izvedenih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radova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na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instalacijama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vodovoda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potrebno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je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pribaviti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dokaz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izvr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š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enoj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dezinfekciji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vodovodne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mre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ž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dokaz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da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su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uzorci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vode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iz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ove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mre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ž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bakteriolo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š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ki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ispravni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tj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.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da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je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voda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po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izvr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š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enoj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dezinfekciji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ispravna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za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pi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ć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ljudsku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DE"/>
        </w:rPr>
        <w:t>upotrebu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.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de-AT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de-AT"/>
        </w:rPr>
        <w:t>KANALIZACIJA ZA OTPADNE VODE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Vertikale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kanalizacije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montirati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strogo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vertikalama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dobro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ih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fiksirati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sa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obujmicama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,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na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svaka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2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metra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.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Izme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đ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obujmica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cijevi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postaviti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gumu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.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dnu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svake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vertikale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postaviti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revizione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komade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.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Vise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ć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horizontalne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razvode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tako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đ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propisima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fiksirati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na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odstojanju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ne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vecem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od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10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D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sa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jednom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fiksnom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jednom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pomi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č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nom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obujmicom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.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Sitni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kanalizacioni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razvod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dodatno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izolovati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radi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za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š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tite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od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buke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Sve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kanalizacione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cijevi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su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predvi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đ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ene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od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bez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š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umnih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cijevi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. 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Kanalizacione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vertikale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su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od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Ø50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mm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do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Ø110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mm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PVC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kanalizacionih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cijevi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.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lastRenderedPageBreak/>
        <w:t>Nakon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monta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ž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cijevi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kanalizacije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,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izvr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š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test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vodonepropusnosti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,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zatim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izvr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š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iti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zatvaranje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š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liceva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I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zatrpavanje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de-AT"/>
        </w:rPr>
        <w:t>kanala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>.</w:t>
      </w:r>
    </w:p>
    <w:p w:rsidR="00F914E9" w:rsidRPr="00F914E9" w:rsidRDefault="00F914E9" w:rsidP="00F914E9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ab/>
      </w:r>
    </w:p>
    <w:p w:rsidR="00F914E9" w:rsidRPr="00F914E9" w:rsidRDefault="00F914E9" w:rsidP="00F91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26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VII  Tehničke karakteristike ili specifikacije / predmjer radova</w:t>
      </w: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159"/>
        <w:gridCol w:w="2842"/>
        <w:gridCol w:w="1033"/>
        <w:gridCol w:w="895"/>
      </w:tblGrid>
      <w:tr w:rsidR="00F914E9" w:rsidRPr="00F914E9" w:rsidTr="00F00981">
        <w:trPr>
          <w:trHeight w:val="1407"/>
        </w:trPr>
        <w:tc>
          <w:tcPr>
            <w:tcW w:w="531" w:type="dxa"/>
            <w:shd w:val="clear" w:color="auto" w:fill="D9D9D9"/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R.B.</w:t>
            </w:r>
          </w:p>
        </w:tc>
        <w:tc>
          <w:tcPr>
            <w:tcW w:w="415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predmeta</w:t>
            </w:r>
            <w:proofErr w:type="spellEnd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  <w:t>nabavke</w:t>
            </w:r>
            <w:proofErr w:type="spellEnd"/>
            <w:r w:rsidRPr="00F914E9"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odnosno</w:t>
            </w:r>
            <w:proofErr w:type="spellEnd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dijela</w:t>
            </w:r>
            <w:proofErr w:type="spellEnd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  <w:t>predmeta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  <w:t>Nabavke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Bitne</w:t>
            </w:r>
            <w:proofErr w:type="spellEnd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karakteristike</w:t>
            </w:r>
            <w:proofErr w:type="spellEnd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>predmeta</w:t>
            </w:r>
            <w:proofErr w:type="spellEnd"/>
            <w:r w:rsidRPr="00F914E9">
              <w:rPr>
                <w:rFonts w:ascii="Cambria" w:eastAsia="Arial" w:hAnsi="Cambria" w:cs="Arial"/>
                <w:b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nabavke</w:t>
            </w:r>
            <w:proofErr w:type="spellEnd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pogledu</w:t>
            </w:r>
            <w:proofErr w:type="spellEnd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kvaliteta</w:t>
            </w:r>
            <w:proofErr w:type="spellEnd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performansi</w:t>
            </w:r>
            <w:proofErr w:type="spellEnd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/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dimenzija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b/>
                <w:w w:val="85"/>
                <w:sz w:val="24"/>
                <w:szCs w:val="24"/>
                <w:lang w:bidi="en-US"/>
              </w:rPr>
              <w:t>Jedinica</w:t>
            </w:r>
            <w:proofErr w:type="spellEnd"/>
            <w:r w:rsidRPr="00F914E9">
              <w:rPr>
                <w:rFonts w:ascii="Cambria" w:eastAsia="Arial" w:hAnsi="Cambria" w:cs="Arial"/>
                <w:b/>
                <w:w w:val="8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mjere</w:t>
            </w:r>
            <w:proofErr w:type="spellEnd"/>
          </w:p>
        </w:tc>
        <w:tc>
          <w:tcPr>
            <w:tcW w:w="895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b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b/>
                <w:w w:val="95"/>
                <w:sz w:val="24"/>
                <w:szCs w:val="24"/>
                <w:lang w:bidi="en-US"/>
              </w:rPr>
              <w:t>Količina</w:t>
            </w:r>
            <w:proofErr w:type="spellEnd"/>
          </w:p>
        </w:tc>
      </w:tr>
      <w:tr w:rsidR="00F914E9" w:rsidRPr="00F914E9" w:rsidTr="00F00981">
        <w:trPr>
          <w:trHeight w:val="1537"/>
        </w:trPr>
        <w:tc>
          <w:tcPr>
            <w:tcW w:w="531" w:type="dxa"/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</w:tc>
        <w:tc>
          <w:tcPr>
            <w:tcW w:w="4159" w:type="dxa"/>
            <w:tcBorders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harmonika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vrata.Cijena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utovar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transport.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komadu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112/200+165 cm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164/200 cm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1708"/>
        </w:trPr>
        <w:tc>
          <w:tcPr>
            <w:tcW w:w="531" w:type="dxa"/>
            <w:tcBorders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9"/>
                <w:sz w:val="24"/>
                <w:szCs w:val="24"/>
                <w:lang w:bidi="en-US"/>
              </w:rPr>
              <w:t>2</w:t>
            </w:r>
          </w:p>
        </w:tc>
        <w:tc>
          <w:tcPr>
            <w:tcW w:w="41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Demontaža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drvenih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prozora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utovar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transport.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komadu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280/150</w:t>
            </w:r>
            <w:r w:rsidRPr="00F914E9">
              <w:rPr>
                <w:rFonts w:ascii="Cambria" w:eastAsia="Arial" w:hAnsi="Cambria" w:cs="Arial"/>
                <w:spacing w:val="-20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05"/>
                <w:sz w:val="24"/>
                <w:szCs w:val="24"/>
                <w:lang w:bidi="en-US"/>
              </w:rPr>
              <w:t>185/150</w:t>
            </w:r>
            <w:r w:rsidRPr="00F914E9">
              <w:rPr>
                <w:rFonts w:ascii="Cambria" w:eastAsia="Arial" w:hAnsi="Cambria" w:cs="Arial"/>
                <w:spacing w:val="-30"/>
                <w:w w:val="105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w w:val="105"/>
                <w:sz w:val="24"/>
                <w:szCs w:val="24"/>
                <w:lang w:bidi="en-US"/>
              </w:rPr>
              <w:t>cm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269/150</w:t>
            </w:r>
            <w:r w:rsidRPr="00F914E9">
              <w:rPr>
                <w:rFonts w:ascii="Cambria" w:eastAsia="Arial" w:hAnsi="Cambria" w:cs="Arial"/>
                <w:spacing w:val="-1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9"/>
                <w:sz w:val="24"/>
                <w:szCs w:val="24"/>
                <w:lang w:bidi="en-US"/>
              </w:rPr>
              <w:t>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152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Uklanjanje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postojećeg</w:t>
            </w:r>
            <w:proofErr w:type="spellEnd"/>
            <w:r w:rsidRPr="00F914E9">
              <w:rPr>
                <w:rFonts w:ascii="Cambria" w:eastAsia="Arial" w:hAnsi="Cambria" w:cs="Arial"/>
                <w:spacing w:val="-34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parketa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utovar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pacing w:val="-13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transport.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7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</w:t>
            </w:r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74,68</w:t>
            </w:r>
          </w:p>
        </w:tc>
      </w:tr>
      <w:tr w:rsidR="00F914E9" w:rsidRPr="00F914E9" w:rsidTr="00F00981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Uklanjanje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postojeće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karamike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utovar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transport.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r w:rsidR="00F00981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7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</w:t>
            </w:r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25,97</w:t>
            </w:r>
          </w:p>
        </w:tc>
      </w:tr>
      <w:tr w:rsidR="00F914E9" w:rsidRPr="00F914E9" w:rsidTr="00F00981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Uklanjanje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postojeće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karamike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utovar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transport.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7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</w:t>
            </w:r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26,73</w:t>
            </w:r>
          </w:p>
        </w:tc>
      </w:tr>
      <w:tr w:rsidR="00F914E9" w:rsidRPr="00F914E9" w:rsidTr="00F00981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54" w:lineRule="auto"/>
              <w:ind w:right="62"/>
              <w:jc w:val="both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Skidanje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postojeće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košuljice</w:t>
            </w:r>
            <w:proofErr w:type="spellEnd"/>
            <w:r w:rsidRPr="00F914E9">
              <w:rPr>
                <w:rFonts w:ascii="Cambria" w:eastAsia="Arial" w:hAnsi="Cambria" w:cs="Arial"/>
                <w:spacing w:val="-41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</w:t>
            </w:r>
            <w:r w:rsidRPr="00F914E9">
              <w:rPr>
                <w:rFonts w:ascii="Cambria" w:eastAsia="Arial" w:hAnsi="Cambria" w:cs="Arial"/>
                <w:spacing w:val="-4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objektu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utovar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pacing w:val="-13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transport.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r w:rsidR="00F00981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7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</w:t>
            </w:r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101,94</w:t>
            </w:r>
          </w:p>
        </w:tc>
      </w:tr>
      <w:tr w:rsidR="00F914E9" w:rsidRPr="00F914E9" w:rsidTr="00F00981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Rušenje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zidova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utovar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transport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šuta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gradsku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deponiju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54" w:lineRule="auto"/>
              <w:ind w:right="62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r w:rsidR="00F00981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7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</w:t>
            </w:r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32,66</w:t>
            </w:r>
          </w:p>
        </w:tc>
      </w:tr>
      <w:tr w:rsidR="00F914E9" w:rsidRPr="00F914E9" w:rsidTr="00F00981">
        <w:trPr>
          <w:trHeight w:val="170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8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Demontaža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6"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unutrašnjih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poslovnom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prostoru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utovar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transport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šuta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gradsku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deponiju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54" w:lineRule="auto"/>
              <w:ind w:right="47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dati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paušalno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62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80/200</w:t>
            </w:r>
            <w:r w:rsidRPr="00F914E9">
              <w:rPr>
                <w:rFonts w:ascii="Cambria" w:eastAsia="Arial" w:hAnsi="Cambria" w:cs="Arial"/>
                <w:spacing w:val="-13"/>
                <w:w w:val="95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cm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60/200</w:t>
            </w:r>
            <w:r w:rsidRPr="00F914E9">
              <w:rPr>
                <w:rFonts w:ascii="Cambria" w:eastAsia="Arial" w:hAnsi="Cambria" w:cs="Arial"/>
                <w:spacing w:val="-8"/>
                <w:w w:val="95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cm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5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2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9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kompletne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bravarije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poslovnom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prostoru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utovar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pacing w:val="-39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transport</w:t>
            </w:r>
            <w:r w:rsidRPr="00F914E9">
              <w:rPr>
                <w:rFonts w:ascii="Cambria" w:eastAsia="Arial" w:hAnsi="Cambria" w:cs="Arial"/>
                <w:spacing w:val="-4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šuta</w:t>
            </w:r>
            <w:proofErr w:type="spellEnd"/>
            <w:r w:rsidRPr="00F914E9">
              <w:rPr>
                <w:rFonts w:ascii="Cambria" w:eastAsia="Arial" w:hAnsi="Cambria" w:cs="Arial"/>
                <w:spacing w:val="-4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gradsku</w:t>
            </w:r>
            <w:proofErr w:type="spellEnd"/>
            <w:r w:rsidRPr="00F914E9">
              <w:rPr>
                <w:rFonts w:ascii="Cambria" w:eastAsia="Arial" w:hAnsi="Cambria" w:cs="Arial"/>
                <w:spacing w:val="-32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deponiju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paušalno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prozor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295/318 cm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prozor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150/318 cm 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prozor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280/318 cm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prozor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278/110 cm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prozor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269/110 cm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prozor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337/110 cm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vjetrobran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97/180/365 cm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vjetrobran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100/210 cm</w:t>
            </w:r>
          </w:p>
          <w:p w:rsidR="00F914E9" w:rsidRPr="00F914E9" w:rsidRDefault="00F914E9" w:rsidP="00F914E9">
            <w:pPr>
              <w:spacing w:after="11" w:line="249" w:lineRule="auto"/>
              <w:ind w:left="10" w:right="898" w:hanging="10"/>
              <w:jc w:val="both"/>
              <w:rPr>
                <w:rFonts w:ascii="Cambria" w:eastAsia="Arial" w:hAnsi="Cambria" w:cs="Arial"/>
                <w:color w:val="000000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color w:val="000000"/>
                <w:sz w:val="24"/>
                <w:szCs w:val="24"/>
                <w:lang w:bidi="en-US"/>
              </w:rPr>
              <w:t xml:space="preserve">                                                    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52"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49"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 xml:space="preserve">     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 xml:space="preserve">     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 xml:space="preserve">     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10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zidova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giter-termoblokom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produžno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cementnom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malteru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Radove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izvesti</w:t>
            </w:r>
            <w:proofErr w:type="spellEnd"/>
            <w:r w:rsidRPr="00F914E9">
              <w:rPr>
                <w:rFonts w:ascii="Cambria" w:eastAsia="Arial" w:hAnsi="Cambria" w:cs="Arial"/>
                <w:spacing w:val="-36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</w:t>
            </w:r>
            <w:r w:rsidRPr="00F914E9">
              <w:rPr>
                <w:rFonts w:ascii="Cambria" w:eastAsia="Arial" w:hAnsi="Cambria" w:cs="Arial"/>
                <w:spacing w:val="-38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skladu</w:t>
            </w:r>
            <w:proofErr w:type="spellEnd"/>
            <w:r w:rsidRPr="00F914E9">
              <w:rPr>
                <w:rFonts w:ascii="Cambria" w:eastAsia="Arial" w:hAnsi="Cambria" w:cs="Arial"/>
                <w:spacing w:val="-36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opštim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uslovima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Cijenom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jedinici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mjere</w:t>
            </w:r>
            <w:proofErr w:type="spellEnd"/>
            <w:r w:rsidRPr="00F914E9">
              <w:rPr>
                <w:rFonts w:ascii="Cambria" w:eastAsia="Arial" w:hAnsi="Cambria" w:cs="Arial"/>
                <w:spacing w:val="-28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obuhvaćen</w:t>
            </w:r>
            <w:proofErr w:type="spellEnd"/>
            <w:r w:rsidRPr="00F914E9">
              <w:rPr>
                <w:rFonts w:ascii="Cambria" w:eastAsia="Arial" w:hAnsi="Cambria" w:cs="Arial"/>
                <w:spacing w:val="-29"/>
                <w:w w:val="95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je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sav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alat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rad,transport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izrada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skele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Termo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blok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"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Ytong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"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mora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kvalitetan,i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odgovarati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propisima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JUS-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a.Zidati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treba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potpuno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horizontalnim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redovima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spojnicama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debljine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o,5cm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ispunjenim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lijepkom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Lijepak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mora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odgovarati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tačno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razmjeri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količinama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označenim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pozicijama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čvstoća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kvalitet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mora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odgovarati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propisima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JUS-a.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zidova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koristiti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preporučuje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proizvođač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"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Ytonga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".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m³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urađenog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>zidanje</w:t>
            </w:r>
            <w:proofErr w:type="spellEnd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>zida</w:t>
            </w:r>
            <w:proofErr w:type="spellEnd"/>
            <w:r w:rsidRPr="00F914E9">
              <w:rPr>
                <w:rFonts w:ascii="Cambria" w:eastAsia="Arial" w:hAnsi="Cambria" w:cs="Arial"/>
                <w:spacing w:val="-4"/>
                <w:w w:val="90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w w:val="90"/>
                <w:sz w:val="24"/>
                <w:szCs w:val="24"/>
                <w:lang w:bidi="en-US"/>
              </w:rPr>
              <w:t>d=20cm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54" w:lineRule="auto"/>
              <w:ind w:right="1653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zatvaranje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otvora</w:t>
            </w:r>
            <w:proofErr w:type="spellEnd"/>
            <w:r w:rsidRPr="00F914E9">
              <w:rPr>
                <w:rFonts w:ascii="Cambria" w:eastAsia="Arial" w:hAnsi="Cambria" w:cs="Arial"/>
                <w:spacing w:val="-31"/>
                <w:w w:val="95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d=18cm 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54" w:lineRule="auto"/>
              <w:ind w:right="1653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</w:t>
            </w:r>
            <w:proofErr w:type="spellEnd"/>
            <w:r w:rsidRPr="00F914E9">
              <w:rPr>
                <w:rFonts w:ascii="Cambria" w:eastAsia="Arial" w:hAnsi="Cambria" w:cs="Arial"/>
                <w:spacing w:val="-50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d=12cm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m3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00981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</w:p>
          <w:p w:rsidR="00F00981" w:rsidRDefault="00F00981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00981" w:rsidRDefault="00F00981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0,15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  0,76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6,19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lastRenderedPageBreak/>
              <w:t>11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unutrašnjih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novih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zidova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(od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bloka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),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malterom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sloja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finim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perdašenjem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propisno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očistiti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pripremiti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m²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obrađene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površine,a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sav  rad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po 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opisu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bookmarkStart w:id="2" w:name="_Hlk17923670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  <w:bookmarkEnd w:id="2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28,54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12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Izrada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hidroizolacije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toaletu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zidovima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toaletu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Urađene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hidroizolacije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, a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holkeri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računaju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horizontalnu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Izrada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hidroizolacije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toaletu,i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zidovima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toaletu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dvokomponentnim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malterom,Kema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hidrostop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elastic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Malter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cementnoj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bazi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ojačan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vlaknima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modifikovan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ab/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specijalnim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polimerima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otpornim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alkalije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aditivima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vodonepropusnost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Podloga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mora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strukturno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zdrava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otprašena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bez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nečistoća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Hidroizolaciju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nanijeti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ručno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sloja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Pripremu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podloge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način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primjene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njegu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izolacije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izvesti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svemu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uputstvu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proizvođača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Hidroizolaciju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podići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uz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zidove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lastRenderedPageBreak/>
              <w:t>min.h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=30cm,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mjestima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gdje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ne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radi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izolacija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izolaciju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uraditi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istim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instrukcijama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rad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Napomena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: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izradu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holkera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Posebnu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pažnju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spojeve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horizontalne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vertikalne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hidroizolacije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lastRenderedPageBreak/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sz w:val="24"/>
                <w:szCs w:val="24"/>
                <w:lang w:bidi="en-US"/>
              </w:rPr>
              <w:t>28,54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13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Betoniranje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podloge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pod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estrih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betonom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sloju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debljine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5-6cm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dijelu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poslovnog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prostora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gdje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postoji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razlika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nivelaciji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m²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obrađene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površine,a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rad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m2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obrađene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površine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104,94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14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Postavljanje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već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izlivenoj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košuljici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uračunat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rad,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završeno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Na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mjestima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gdje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sreću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obloga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vertikalni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postavljaju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postaviti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odgovarajuće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coklice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m²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završenog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klase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visokog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sjaja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klase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protivklizne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Uzorke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usaglasiti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nadzorom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radova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toaletu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poslovnom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prostoru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coklice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m2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2,18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99,76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97,74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15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Postavljanje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zidnih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toaletima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(do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visine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2m )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čajnoj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kuhinji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( do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visine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1,5 m ).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uračunat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sav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rad,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-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završeno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lastRenderedPageBreak/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m²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završenog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lastRenderedPageBreak/>
              <w:t>Zidne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klase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visokog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sjaja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Uzorke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pločica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usaglasiti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nadzorom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radova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22,65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16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unutrašnjih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zidova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vodoperivom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enterijerskom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predhodnim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gletovanjem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glet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masom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Gletovanje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vršiti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broju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postupaka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dok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ne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dobije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potpuno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ravna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dok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ne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dobije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ujednačen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ton.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rad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,</w:t>
            </w:r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="00F00981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I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potrebnu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skelu.Obračun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m²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izgletovane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obojene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ab/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ab/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313,35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17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unutrašnjih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plafona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vodoperivom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enterijerskom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Gletovanje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vršiti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broju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postupaka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dok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ne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dobije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potpuno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ravna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dok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ne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dobije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ujednačen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ton.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rad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materijal,kao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potrebnu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skelu.Obračun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m²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izgletovane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obojene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101,94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18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špaletni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oko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fasadnih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m²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obrađene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rad,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skele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drugo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55,62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19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jednokrilnih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unutrašnjih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bez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nadsvjetla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stolarije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bravarije.Zidarska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mjera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61/201.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Oznaka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projektu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komadu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isporučenih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ugrađenih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završeno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Ram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krila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čamovi,ispuna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kartonsko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saće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obloženo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medijapanom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d=6mm,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obostrano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furnirano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bukovim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furnirom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stoka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poliuretanski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pokrivni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lak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nivo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sjaja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40%. Ton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izboru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projektanta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lastRenderedPageBreak/>
              <w:t>20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jednokrilnih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unutrašnjih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bez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nadsvjetla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  <w:r w:rsidRPr="00F91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stolarije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mjera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81/201.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Oznaka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projektu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komadu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isporučenih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ugrađenih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završeno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Ram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krila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čamovi,ispuna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kartonsko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saće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obloženo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medijapanom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d=6mm,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obostrano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furnirano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bukovim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furnirom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Završna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stoka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poliuretanski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pokrivni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lak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nivo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sjaja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40%. Ton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izboru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projektanta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Zavrsna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krila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poliuretanski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pokrivni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lak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nivo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sjaja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40%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izboru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projektanta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21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Fasadni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I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295/318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22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Fasadni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II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150/318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23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Fasadni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III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280/318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24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Unutrašnji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IV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269/150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25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Fasadni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V 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278/110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26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Fasadni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VI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269/110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27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Fasadni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VII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337/110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28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Fasadni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-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Ulazna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VIII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ab/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ulaznih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97/210,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nadsvjetla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97/92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29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Unutrašnji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-</w:t>
            </w:r>
            <w:r w:rsidRPr="00F91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vjetrobrana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nadsvjetlom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X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ab/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ab/>
              <w:t xml:space="preserve">97/210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nadsvjetla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97/156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30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Unutrašnji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staklena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vjetrobrana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XI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180/318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lastRenderedPageBreak/>
              <w:t>31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Ulazna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spoljašnja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POS IX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Detaljan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bravarije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Zidarska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100/210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32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Postavljanje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visoko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frekventne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obloge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izdignutom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dijelu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iznad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podrumskih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otvora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prednjoj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strani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objekta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rad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materijal.Obračun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m²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obložene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4,91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33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postoje</w:t>
            </w:r>
            <w:r w:rsidR="00B10631">
              <w:rPr>
                <w:rFonts w:ascii="Cambria" w:eastAsia="Arial" w:hAnsi="Cambria" w:cs="Arial"/>
                <w:sz w:val="24"/>
                <w:szCs w:val="24"/>
                <w:lang w:bidi="en-US"/>
              </w:rPr>
              <w:t>ć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glavne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razvodne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table GRT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razvodne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table RT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poslovnom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objektu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34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stanske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razvodne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table GRT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Hager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sledećom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opremom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glavni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INS 100A FID 32/0.3A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jednopolni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niskog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napona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, MCB-C/25A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jednopolni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niskog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napona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,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MCB-C/10A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jednopolni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niskog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napona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MCB-C/16A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 xml:space="preserve">      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4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35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35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stanske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razvodne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table RT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vratima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Hager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slede</w:t>
            </w:r>
            <w:r w:rsidR="00B10631">
              <w:rPr>
                <w:rFonts w:ascii="Cambria" w:eastAsia="Arial" w:hAnsi="Cambria" w:cs="Arial"/>
                <w:sz w:val="24"/>
                <w:szCs w:val="24"/>
                <w:lang w:bidi="en-US"/>
              </w:rPr>
              <w:t>ć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opremom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FID 25/0.3A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jednopolni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niskog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napona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,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MCB-C/10A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jednopolni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niskog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napona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, MCB-C/16A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4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 xml:space="preserve">   19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36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izvodjenje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napojnog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kabla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GRT do RT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tipa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PPOO5X6mm3.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   m1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37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izvodjenje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monofaznih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priključnih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mjesta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provodnikom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tipa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PPY 3x2,5mm²,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strujne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krugove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priključnica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drugih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priključnih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mjesta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planu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jednopolnim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šemama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Provodnici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položu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halogen free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spoljašnjeg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presjeka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Ø25 mm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maltera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lastRenderedPageBreak/>
              <w:t>Stavkom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neophodan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provodnika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povezivanje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provodnika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kraja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Prosječna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dužina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priključnom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mjestu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8 m.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22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38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izvodjenje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strujnih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krugova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osvjetljenja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bez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postavljanja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sijalica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svjetiljki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Provodnici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položu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halogen free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spoljašnjeg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presjeka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Ø20 mm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iznad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spustenih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plafona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Stavkom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je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neophodan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provodnika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povezivanje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provodnika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kraja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Instalaciju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izvesti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svemu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tehničkom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Prosječno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jednom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sijaličnom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mjestu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polaže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30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39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plafonskih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LED panela 120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proiz.Ledvance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Osram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10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40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plafonskih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visilica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LED panela 120 Direct indirect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proiz.Ledvance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Osram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6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41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plafonskih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LED panela 28w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proiz.Ledvance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Osram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6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42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plafonskih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LED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svetiljke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Surface cicual13w IP44proiz.Ledvance Osram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43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nu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val="sr-Latn-ME" w:bidi="en-US"/>
              </w:rPr>
              <w:t>ž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ne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svetiljke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8w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6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44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MOSAIC Legrand DLP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kutija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Ø60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nosač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mehanizma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dekorativni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ram 2M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običan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2M -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komplet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45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MOSAIC Legrand DLP,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kutija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Ø60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nosač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mehanizma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dekorativni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ram 2M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seriski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2M -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lastRenderedPageBreak/>
              <w:t>komplet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46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MOSAIC</w:t>
            </w:r>
            <w:r w:rsidRPr="00F91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Legrand DLP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kutija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Ø60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nosač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mehanizma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dekorativni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ram 2M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naizmjenicni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prekuidac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2M -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komplet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47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MOSAIC Legrand DLP,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kutija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6M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nosač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mehanizma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6M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dekorativni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ram 4M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naizmjenicniprekidač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1M -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seriskiiprekidač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2M -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komplet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48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MOSAICLegrand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DLP,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kutija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4M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nosač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mehanizma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4M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dekorativni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ram 4M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seriski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prekidač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2M -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komplet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49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MOSAIC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Legrand DLP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zastiti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IP 54 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kutija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Ø60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priključnica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2P+E 16A, 2M - 1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komplet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50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MOSAIC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Legrand DLP,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zastiti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IP54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kutija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4M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priključnica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2P+E 16A, 2M - 2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komplet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51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MOSAIC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Legrand DLP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kutija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Ø60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priključnica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2P+E 16A, 2M - 1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komplet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5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52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MOSAIC Legrand DLP,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PVC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kutija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4M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nosač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mehanizma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4M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dekorativni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ram 4M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priključnica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2P+E, 16A, 2M - 2kom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komplet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19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53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isporuka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modularnog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pribora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MOSAIC Legrand DLP,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bijele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ili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ekvivalentno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zamjenu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postojecih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uticnica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stare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instalacije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zadrzavaju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paušal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54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Izvršiti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galvansko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povezivanje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metalnih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masa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objektu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ne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lastRenderedPageBreak/>
              <w:t>pripadaju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električnoj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instalaciji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provodnikom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PPOO 1x16mm²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paušal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30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55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Ispitivanje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električnih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instalacija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jake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struje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pribavljanjem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atesta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Paušal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56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Demontaza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Postojećih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Sanitarnih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elemenata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uračunati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odvozom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deponiju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poslovnom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prostoru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nalaze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wc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WC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šoljama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umivaonicima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Paušal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57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Ukidanje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vodovone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mreže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do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glavne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dovodne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vertikale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uračunati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odvozom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deponiju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paušal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58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kanalizacionih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do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kanalizacionih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vertikala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kako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bi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omogućila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nove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mreže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uračunati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sav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rad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odvozom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deponiju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paušal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59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Nabavka,transport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PPR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fazonski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komadi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spajaju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čeonim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varenjem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 DN 15 mm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CIJEVI DN 20 mm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mm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14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12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60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Nabavka,transport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ventila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postavljaju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ispred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točećih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mjesta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glavni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ventil za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čitavu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mrežu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5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61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Ispitivanje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vodovone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mreže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vododrživost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prohodnost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Poslije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ispitivanja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slivnike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zaštiti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oštećenja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komplet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ispitanoj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mreži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paušal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62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horizontalnog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vodomjera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15,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kako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bi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ukoliko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to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uslova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omogućilo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individualno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očitavanje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potrošnje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4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63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protočnog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bojlera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kuhinji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10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litara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kako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bi se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obezbjedila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topla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sudoperu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uračunati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lastRenderedPageBreak/>
              <w:t>nabavku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uradnju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potrebnom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764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64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transport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plastičnih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kanalizacionih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polipropilena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fazonskim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komadima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Materijal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mora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standardan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din-u.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Spajanje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natičnom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naglavku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zaptivanje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gumenim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zaptivnim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prstenima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Vertikalne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pričvrstiti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orginalnim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obujmicama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zaštitnom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gumom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svaka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2.0m, 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mufa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nepomičnu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obujmicu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Horizantalne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razvode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ispod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konstrukcije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učvrstiti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plafon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orginalnim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obujmicama</w:t>
            </w:r>
            <w:proofErr w:type="spellEnd"/>
            <w:r w:rsidR="00C223B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zaštitnom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gumom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razmaku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10d.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mufa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pričvrstiti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nepomičnim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obujmicama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Radovi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obuhvataju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štemovanja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razvode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krpljnje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oštećenih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površina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izvesti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u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svemu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uoustvima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proizvodjača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m`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svim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opisanim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radovima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Ø110mm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Ø75mm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Ø50mm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m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2.80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7.80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5.00</w:t>
            </w:r>
          </w:p>
        </w:tc>
      </w:tr>
      <w:tr w:rsidR="00F914E9" w:rsidRPr="00F914E9" w:rsidTr="00F00981">
        <w:trPr>
          <w:trHeight w:val="143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65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Nabavka,transport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sifoniranih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slivnika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odvodom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,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sifonom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Niklovanom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Poklopnom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rešetkom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 inox-a, 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okvirom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dimenzija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15x15 cm.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komadu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montiranih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slivnika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</w:p>
          <w:p w:rsidR="00F914E9" w:rsidRPr="00F914E9" w:rsidRDefault="00F914E9" w:rsidP="00F914E9">
            <w:pPr>
              <w:spacing w:after="11" w:line="249" w:lineRule="auto"/>
              <w:ind w:left="10" w:right="898" w:hanging="10"/>
              <w:jc w:val="both"/>
              <w:rPr>
                <w:rFonts w:ascii="Cambria" w:eastAsia="Arial" w:hAnsi="Cambria" w:cs="Arial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</w:tc>
      </w:tr>
      <w:tr w:rsidR="00F914E9" w:rsidRPr="00F914E9" w:rsidTr="00F00981">
        <w:trPr>
          <w:trHeight w:val="143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lastRenderedPageBreak/>
              <w:t>66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Ispitivanje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kanalizacione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mreže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vododrživost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prohodnost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Poslije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ispitivanja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cijevi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slivnike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zaštiti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oštećenja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komplet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ispitanoj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mreži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val="sr-Latn-ME"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paušal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1</w:t>
            </w:r>
          </w:p>
        </w:tc>
      </w:tr>
      <w:tr w:rsidR="00F914E9" w:rsidRPr="00F914E9" w:rsidTr="00F00981">
        <w:trPr>
          <w:trHeight w:val="143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67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Nabavka,transport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C223B9">
              <w:rPr>
                <w:rFonts w:ascii="Cambria" w:eastAsia="Arial" w:hAnsi="Cambria" w:cs="Arial"/>
                <w:sz w:val="24"/>
                <w:szCs w:val="24"/>
                <w:lang w:bidi="en-US"/>
              </w:rPr>
              <w:t>u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gradnja</w:t>
            </w:r>
            <w:proofErr w:type="spellEnd"/>
          </w:p>
          <w:p w:rsidR="00FF621D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umivaonika</w:t>
            </w:r>
            <w:proofErr w:type="spellEnd"/>
            <w:r w:rsidR="00C223B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C223B9">
              <w:rPr>
                <w:rFonts w:ascii="Cambria" w:eastAsia="Arial" w:hAnsi="Cambria" w:cs="Arial"/>
                <w:sz w:val="24"/>
                <w:szCs w:val="24"/>
                <w:lang w:bidi="en-US"/>
              </w:rPr>
              <w:t>k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oji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treba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montirati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</w:p>
          <w:p w:rsidR="00F914E9" w:rsidRPr="00F914E9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8o cm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iznad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poda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pričvrstiti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Lavabo je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opremljen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C223B9">
              <w:rPr>
                <w:rFonts w:ascii="Cambria" w:eastAsia="Arial" w:hAnsi="Cambria" w:cs="Arial"/>
                <w:sz w:val="24"/>
                <w:szCs w:val="24"/>
                <w:lang w:bidi="en-US"/>
              </w:rPr>
              <w:t>s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a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C223B9">
              <w:rPr>
                <w:rFonts w:ascii="Cambria" w:eastAsia="Arial" w:hAnsi="Cambria" w:cs="Arial"/>
                <w:sz w:val="24"/>
                <w:szCs w:val="24"/>
                <w:lang w:bidi="en-US"/>
              </w:rPr>
              <w:t>p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oniklovanim</w:t>
            </w:r>
            <w:proofErr w:type="spellEnd"/>
          </w:p>
          <w:p w:rsidR="00F914E9" w:rsidRPr="00F914E9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sifonom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čepom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rozetnom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 Na</w:t>
            </w:r>
          </w:p>
          <w:p w:rsidR="00F914E9" w:rsidRPr="00F914E9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lavabou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montirati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bateriju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Iznad</w:t>
            </w:r>
            <w:proofErr w:type="spellEnd"/>
          </w:p>
          <w:p w:rsidR="00F914E9" w:rsidRPr="00F914E9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lavaboa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ugraditi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etažerku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I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klase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</w:p>
          <w:p w:rsidR="00F914E9" w:rsidRPr="00F914E9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ogledalo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</w:t>
            </w:r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C223B9">
              <w:rPr>
                <w:rFonts w:ascii="Cambria" w:eastAsia="Arial" w:hAnsi="Cambria" w:cs="Arial"/>
                <w:sz w:val="24"/>
                <w:szCs w:val="24"/>
                <w:lang w:bidi="en-US"/>
              </w:rPr>
              <w:t>k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omadu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montiranog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</w:p>
          <w:p w:rsidR="00F914E9" w:rsidRPr="00F914E9" w:rsidRDefault="00F914E9" w:rsidP="00FF62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ispitanog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lavaboa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ker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. </w:t>
            </w:r>
            <w:r w:rsidR="00B10631">
              <w:rPr>
                <w:rFonts w:ascii="Cambria" w:eastAsia="Arial" w:hAnsi="Cambria" w:cs="Arial"/>
                <w:sz w:val="24"/>
                <w:szCs w:val="24"/>
                <w:lang w:bidi="en-US"/>
              </w:rPr>
              <w:t>L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avabo</w:t>
            </w:r>
          </w:p>
          <w:p w:rsidR="00B10631" w:rsidRPr="00F914E9" w:rsidRDefault="00B10631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držač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peskir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ogledalo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80x70 </w:t>
            </w:r>
          </w:p>
          <w:p w:rsidR="00B10631" w:rsidRPr="00F914E9" w:rsidRDefault="00B10631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česma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lavabo</w:t>
            </w:r>
          </w:p>
          <w:p w:rsidR="00B10631" w:rsidRPr="00F914E9" w:rsidRDefault="00B10631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B10631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dispenzer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tečni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sapun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držac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tvrdi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sapun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31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.</w:t>
            </w:r>
          </w:p>
          <w:p w:rsidR="00B10631" w:rsidRDefault="00B10631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B10631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. </w:t>
            </w:r>
          </w:p>
          <w:p w:rsidR="00B10631" w:rsidRDefault="00B10631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B10631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.</w:t>
            </w:r>
          </w:p>
          <w:p w:rsidR="00B10631" w:rsidRDefault="00B10631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B10631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.</w:t>
            </w:r>
          </w:p>
          <w:p w:rsidR="00B10631" w:rsidRDefault="00B10631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B10631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. </w:t>
            </w:r>
          </w:p>
          <w:p w:rsidR="00B10631" w:rsidRDefault="00B10631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</w:tc>
      </w:tr>
      <w:tr w:rsidR="00F914E9" w:rsidRPr="00F914E9" w:rsidTr="00F00981">
        <w:trPr>
          <w:trHeight w:val="1430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w w:val="98"/>
                <w:sz w:val="24"/>
                <w:szCs w:val="24"/>
                <w:lang w:bidi="en-US"/>
              </w:rPr>
              <w:t>68</w:t>
            </w:r>
          </w:p>
        </w:tc>
        <w:tc>
          <w:tcPr>
            <w:tcW w:w="4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Nabavka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prenos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montaža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komplet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WC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šolje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se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sastoji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od: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keramičke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WC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šolje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I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klase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ti</w:t>
            </w:r>
            <w:r w:rsidR="00280724">
              <w:rPr>
                <w:rFonts w:ascii="Cambria" w:eastAsia="Arial" w:hAnsi="Cambria" w:cs="Arial"/>
                <w:sz w:val="24"/>
                <w:szCs w:val="24"/>
                <w:lang w:bidi="en-US"/>
              </w:rPr>
              <w:t>pa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6 lit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spiranje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sedištem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poklopcem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;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-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zidnog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nosača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</w:t>
            </w:r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>a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WC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četkom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i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držača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toalet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papira</w:t>
            </w:r>
            <w:proofErr w:type="spellEnd"/>
            <w:r w:rsidR="00FF621D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Obračun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po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komadu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ugrađenog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wc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ab/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šolja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ab/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ab/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vodokotlićem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360x760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daska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wc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šolju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četka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wc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solju</w:t>
            </w:r>
            <w:proofErr w:type="spellEnd"/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Arial" w:hAnsi="Cambria" w:cs="Arial"/>
                <w:sz w:val="24"/>
                <w:szCs w:val="24"/>
                <w:lang w:bidi="en-US"/>
              </w:rPr>
            </w:pPr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držac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za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toalet</w:t>
            </w:r>
            <w:proofErr w:type="spellEnd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914E9">
              <w:rPr>
                <w:rFonts w:ascii="Cambria" w:eastAsia="Arial" w:hAnsi="Cambria" w:cs="Arial"/>
                <w:sz w:val="24"/>
                <w:szCs w:val="24"/>
                <w:lang w:bidi="en-US"/>
              </w:rPr>
              <w:t>papir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.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85" w:lineRule="auto"/>
              <w:ind w:right="493"/>
              <w:jc w:val="both"/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</w:pP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kom</w:t>
            </w:r>
            <w:proofErr w:type="spellEnd"/>
            <w:r w:rsidRPr="00F914E9">
              <w:rPr>
                <w:rFonts w:ascii="Cambria" w:eastAsia="Arial" w:hAnsi="Cambria" w:cs="Arial"/>
                <w:w w:val="95"/>
                <w:sz w:val="24"/>
                <w:szCs w:val="24"/>
                <w:lang w:bidi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3B9" w:rsidRDefault="00C223B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 xml:space="preserve">      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  <w:p w:rsidR="00F914E9" w:rsidRPr="00F914E9" w:rsidRDefault="00F914E9" w:rsidP="00F91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Arial" w:hAnsi="Cambria" w:cs="Arial"/>
                <w:w w:val="128"/>
                <w:lang w:bidi="en-US"/>
              </w:rPr>
            </w:pPr>
            <w:r w:rsidRPr="00F914E9">
              <w:rPr>
                <w:rFonts w:ascii="Cambria" w:eastAsia="Arial" w:hAnsi="Cambria" w:cs="Arial"/>
                <w:w w:val="128"/>
                <w:lang w:bidi="en-US"/>
              </w:rPr>
              <w:t>2</w:t>
            </w:r>
          </w:p>
        </w:tc>
      </w:tr>
    </w:tbl>
    <w:p w:rsidR="00F00981" w:rsidRDefault="00F00981"/>
    <w:p w:rsidR="00F914E9" w:rsidRDefault="00F914E9" w:rsidP="00955DC6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  <w:proofErr w:type="spellStart"/>
      <w:r w:rsidRPr="00F914E9">
        <w:rPr>
          <w:rFonts w:ascii="Cambria" w:eastAsia="Times New Roman" w:hAnsi="Cambria" w:cs="Times New Roman"/>
          <w:color w:val="000000"/>
          <w:sz w:val="24"/>
          <w:szCs w:val="24"/>
          <w:lang w:bidi="en-US"/>
        </w:rPr>
        <w:t>Napomena</w:t>
      </w:r>
      <w:proofErr w:type="spellEnd"/>
      <w:r w:rsidRPr="00F914E9">
        <w:rPr>
          <w:rFonts w:ascii="Cambria" w:eastAsia="Times New Roman" w:hAnsi="Cambria" w:cs="Times New Roman"/>
          <w:color w:val="000000"/>
          <w:sz w:val="24"/>
          <w:szCs w:val="24"/>
          <w:lang w:bidi="en-US"/>
        </w:rPr>
        <w:t xml:space="preserve">: </w:t>
      </w:r>
      <w:r w:rsidRPr="00F914E9"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>Za svaki poziciju je uračunat sav potreban rad, materijal, transport, iznošenje i sve što je potrebno za kvalitetno izvršenje datih radova .</w:t>
      </w:r>
      <w:r w:rsidR="00C223B9"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 xml:space="preserve"> </w:t>
      </w:r>
      <w:r w:rsidRPr="00F914E9"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  <w:t>Prije davanje ponude obići prostor.</w:t>
      </w:r>
    </w:p>
    <w:p w:rsidR="00FF621D" w:rsidRPr="00F914E9" w:rsidRDefault="00FF621D" w:rsidP="00955DC6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VIII Način i rok plaćanja</w:t>
      </w: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Način plaćanja je virmanski, a plaćanje se vr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  <w:t xml:space="preserve">ši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po ispostavljenim situacijama i to:        - prva stuacija nakon 25 dana od uvođenja u posao i</w:t>
      </w: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- druga situacija u roku od 5 dana nakon primopredaje radova.</w:t>
      </w: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IX Rok isporuke robe:</w:t>
      </w: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Rok isporuke radova je 45 dana od dana od dana zaključenja ugovora o izvođenju radova</w:t>
      </w: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lastRenderedPageBreak/>
        <w:t>X Kriterijum za izbor najpovoljnije ponude:</w:t>
      </w: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ME"/>
        </w:rPr>
      </w:pP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bdr w:val="single" w:sz="4" w:space="0" w:color="auto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najniža ponuđena cijena  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ab/>
        <w:t xml:space="preserve">broj bodova 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bdr w:val="single" w:sz="4" w:space="0" w:color="auto"/>
          <w:lang w:val="sr-Latn-CS"/>
        </w:rPr>
        <w:tab/>
        <w:t xml:space="preserve">  100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bdr w:val="single" w:sz="4" w:space="0" w:color="auto"/>
          <w:lang w:val="sr-Latn-CS"/>
        </w:rPr>
        <w:tab/>
      </w:r>
    </w:p>
    <w:p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XI  Rok i način dostavljanja ponuda</w:t>
      </w:r>
    </w:p>
    <w:p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Ponude se predaju radnim danima od 08:00 do 14:00 sati, zaključno sa 16.09.2019.godine do 10 sati.</w:t>
      </w: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Ponude se mogu predati:</w:t>
      </w: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neposrednom predajom na arhivi naručioca na adresi ul.  Avda Međedovića 138, Podgorica.</w:t>
      </w:r>
    </w:p>
    <w:p w:rsidR="00F914E9" w:rsidRPr="00F914E9" w:rsidRDefault="00F914E9" w:rsidP="00F914E9">
      <w:pPr>
        <w:spacing w:after="0" w:line="240" w:lineRule="auto"/>
        <w:ind w:right="898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preporučenom pošiljkom sa povratnicom na adresi ul. Avda Međedovića 138,                        81000 Podgorica.</w:t>
      </w: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sym w:font="Wingdings" w:char="F0A8"/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elektronskim putem na meil adresu </w:t>
      </w:r>
      <w:hyperlink r:id="rId9" w:history="1">
        <w:r w:rsidRPr="00F914E9">
          <w:rPr>
            <w:rFonts w:ascii="Cambria" w:eastAsia="Calibri" w:hAnsi="Cambria" w:cs="Times New Roman"/>
            <w:color w:val="0000FF"/>
            <w:sz w:val="24"/>
            <w:szCs w:val="24"/>
            <w:u w:val="single"/>
            <w:lang w:val="sr-Latn-CS"/>
          </w:rPr>
          <w:t>uom</w:t>
        </w:r>
        <w:r w:rsidRPr="00F914E9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@t-com.me</w:t>
        </w:r>
      </w:hyperlink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.</w:t>
      </w:r>
    </w:p>
    <w:p w:rsidR="00F914E9" w:rsidRPr="00F914E9" w:rsidRDefault="00F914E9" w:rsidP="00F914E9">
      <w:pPr>
        <w:tabs>
          <w:tab w:val="left" w:pos="540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XII Rok za donošenje obavještenja o ishodu postupka</w:t>
      </w:r>
    </w:p>
    <w:p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Rok za donošenje obavještenja o ishodu postupka je deset dana od isteka roka za podnošenje ponuda.</w:t>
      </w:r>
    </w:p>
    <w:p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  <w:t>XIII Druge informacije</w:t>
      </w:r>
    </w:p>
    <w:p w:rsidR="00F914E9" w:rsidRPr="00F914E9" w:rsidRDefault="00F914E9" w:rsidP="00F914E9">
      <w:pPr>
        <w:spacing w:after="0" w:line="240" w:lineRule="auto"/>
        <w:ind w:left="705" w:right="898" w:hanging="1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914E9" w:rsidRPr="00F914E9" w:rsidTr="00F00981">
        <w:trPr>
          <w:trHeight w:val="79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F914E9" w:rsidRPr="00F914E9" w:rsidRDefault="00F914E9" w:rsidP="00F914E9">
            <w:pPr>
              <w:spacing w:after="20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Ponuđač čija je ponuda izabrana kao najpovoljnija dužan je da radove realizuje u propisanom roku i preda u prostorijama Naručioca na adresi ul. Mitra Bakića 142, Podgorica.</w:t>
            </w:r>
          </w:p>
          <w:p w:rsidR="00F914E9" w:rsidRPr="00F914E9" w:rsidRDefault="00F914E9" w:rsidP="00F914E9">
            <w:pPr>
              <w:spacing w:after="20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Sa izabranim ponuđačem će se zaključiti Ugovor o </w:t>
            </w:r>
            <w:r w:rsidRPr="00F914E9">
              <w:rPr>
                <w:rFonts w:ascii="Cambria" w:eastAsia="Times New Roman" w:hAnsi="Cambria" w:cs="Times New Roman"/>
                <w:sz w:val="24"/>
                <w:szCs w:val="24"/>
                <w:lang w:val="sr-Latn-CS"/>
              </w:rPr>
              <w:t>izvodjenju radova.</w:t>
            </w:r>
          </w:p>
          <w:p w:rsidR="00F914E9" w:rsidRPr="00F914E9" w:rsidRDefault="00F914E9" w:rsidP="00F914E9">
            <w:pPr>
              <w:spacing w:after="20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ME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Prilog uz zahtjev: Šem</w:t>
            </w:r>
            <w:r w:rsidR="00BB1B1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>a bravarije</w:t>
            </w: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/>
              </w:rPr>
              <w:t xml:space="preserve"> i crte</w:t>
            </w: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ME"/>
              </w:rPr>
              <w:t>ži</w:t>
            </w:r>
          </w:p>
        </w:tc>
      </w:tr>
    </w:tbl>
    <w:p w:rsidR="00F914E9" w:rsidRDefault="00F914E9" w:rsidP="00FF621D">
      <w:pPr>
        <w:tabs>
          <w:tab w:val="center" w:pos="4962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Default="00F914E9" w:rsidP="00FF621D">
      <w:pPr>
        <w:tabs>
          <w:tab w:val="center" w:pos="4962"/>
          <w:tab w:val="right" w:pos="9639"/>
        </w:tabs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tabs>
          <w:tab w:val="center" w:pos="4962"/>
          <w:tab w:val="right" w:pos="9639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tabs>
          <w:tab w:val="center" w:pos="4962"/>
          <w:tab w:val="right" w:pos="9639"/>
        </w:tabs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tabs>
          <w:tab w:val="center" w:pos="4962"/>
          <w:tab w:val="left" w:pos="6480"/>
          <w:tab w:val="right" w:pos="9639"/>
        </w:tabs>
        <w:autoSpaceDE w:val="0"/>
        <w:autoSpaceDN w:val="0"/>
        <w:adjustRightInd w:val="0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Službenik za javne nabavke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 xml:space="preserve">Generalni sekretar </w:t>
      </w:r>
    </w:p>
    <w:p w:rsidR="00F914E9" w:rsidRPr="00F914E9" w:rsidRDefault="00F914E9" w:rsidP="00F914E9">
      <w:pPr>
        <w:tabs>
          <w:tab w:val="center" w:pos="4962"/>
          <w:tab w:val="left" w:pos="6480"/>
          <w:tab w:val="right" w:pos="9639"/>
        </w:tabs>
        <w:autoSpaceDE w:val="0"/>
        <w:autoSpaceDN w:val="0"/>
        <w:adjustRightInd w:val="0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         Ivana Nedović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 xml:space="preserve">     Refik Bojadžić</w:t>
      </w:r>
    </w:p>
    <w:p w:rsidR="00F914E9" w:rsidRPr="00F914E9" w:rsidRDefault="00F914E9" w:rsidP="00F9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E14F39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_______________________________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ab/>
        <w:t xml:space="preserve">            M.P.                                  ______________________________ </w:t>
      </w: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  <w:r w:rsidRPr="00F914E9"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  <w:lastRenderedPageBreak/>
        <w:t>OBRAZAC 3</w:t>
      </w: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right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center"/>
        <w:rPr>
          <w:rFonts w:ascii="Cambria" w:eastAsia="PMingLiU" w:hAnsi="Cambria" w:cs="Times New Roman"/>
          <w:b/>
          <w:color w:val="000000"/>
          <w:sz w:val="24"/>
          <w:szCs w:val="24"/>
          <w:lang w:val="sr-Latn-CS" w:eastAsia="zh-TW"/>
        </w:rPr>
      </w:pPr>
      <w:r w:rsidRPr="00F914E9">
        <w:rPr>
          <w:rFonts w:ascii="Cambria" w:eastAsia="PMingLiU" w:hAnsi="Cambria" w:cs="Times New Roman"/>
          <w:b/>
          <w:color w:val="000000"/>
          <w:sz w:val="24"/>
          <w:szCs w:val="24"/>
          <w:lang w:val="sr-Latn-CS" w:eastAsia="zh-TW"/>
        </w:rPr>
        <w:t>P O N U D A</w:t>
      </w: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:rsidR="00F914E9" w:rsidRPr="00F914E9" w:rsidRDefault="00F914E9" w:rsidP="00F914E9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 xml:space="preserve">             (</w:t>
      </w:r>
      <w:r w:rsidRPr="00F914E9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  <w:lang w:val="sr-Latn-CS"/>
        </w:rPr>
        <w:t>naziv ponuđača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>)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</w:r>
    </w:p>
    <w:p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podnosi</w:t>
      </w:r>
    </w:p>
    <w:p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right"/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 xml:space="preserve">               (</w:t>
      </w:r>
      <w:r w:rsidRPr="00F914E9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  <w:lang w:val="sr-Latn-CS"/>
        </w:rPr>
        <w:t>naziv naručioca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 xml:space="preserve">)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</w:r>
    </w:p>
    <w:p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right"/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</w:pP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P O N U D U</w:t>
      </w: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:rsidR="00F914E9" w:rsidRPr="00F914E9" w:rsidRDefault="00F914E9" w:rsidP="00F914E9">
      <w:pPr>
        <w:tabs>
          <w:tab w:val="left" w:pos="1950"/>
        </w:tabs>
        <w:spacing w:after="0" w:line="240" w:lineRule="auto"/>
        <w:ind w:left="10" w:right="898" w:hanging="1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 xml:space="preserve">__________________________________________________________ </w:t>
      </w:r>
    </w:p>
    <w:p w:rsidR="00F914E9" w:rsidRPr="00F914E9" w:rsidRDefault="00F914E9" w:rsidP="00F914E9">
      <w:pPr>
        <w:tabs>
          <w:tab w:val="left" w:pos="1950"/>
        </w:tabs>
        <w:spacing w:after="0" w:line="240" w:lineRule="auto"/>
        <w:ind w:left="10" w:right="898" w:hanging="10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(</w:t>
      </w:r>
      <w:r w:rsidRPr="00F914E9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sr-Latn-CS"/>
        </w:rPr>
        <w:t>opis predmeta nabavke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)</w:t>
      </w:r>
    </w:p>
    <w:p w:rsidR="00F914E9" w:rsidRPr="00F914E9" w:rsidRDefault="00F914E9" w:rsidP="00F914E9">
      <w:pPr>
        <w:tabs>
          <w:tab w:val="left" w:pos="1950"/>
        </w:tabs>
        <w:spacing w:after="11" w:line="249" w:lineRule="auto"/>
        <w:ind w:right="89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tabs>
          <w:tab w:val="left" w:pos="1950"/>
        </w:tabs>
        <w:spacing w:after="11" w:line="249" w:lineRule="auto"/>
        <w:ind w:left="10" w:right="898" w:hanging="10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  <w:t>Podaci o podnosiocu ponude:</w:t>
      </w:r>
    </w:p>
    <w:p w:rsidR="00F914E9" w:rsidRPr="00F914E9" w:rsidRDefault="00F914E9" w:rsidP="00F914E9">
      <w:pPr>
        <w:spacing w:after="11" w:line="249" w:lineRule="auto"/>
        <w:ind w:left="10" w:right="898" w:hanging="1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left="10" w:right="898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914E9" w:rsidRPr="00F914E9" w:rsidTr="00F0098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Faks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Elektronska 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74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10" w:right="898" w:hanging="10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</w:tbl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:rsidR="00F914E9" w:rsidRPr="00F914E9" w:rsidRDefault="00F914E9" w:rsidP="00F9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ind w:right="898"/>
        <w:jc w:val="both"/>
        <w:rPr>
          <w:rFonts w:ascii="Cambria" w:eastAsia="PMingLiU" w:hAnsi="Cambria" w:cs="Times New Roman"/>
          <w:color w:val="000000"/>
          <w:sz w:val="24"/>
          <w:szCs w:val="24"/>
          <w:lang w:val="sr-Latn-CS" w:eastAsia="zh-TW"/>
        </w:rPr>
      </w:pPr>
    </w:p>
    <w:p w:rsidR="00F914E9" w:rsidRPr="00F914E9" w:rsidRDefault="00F914E9" w:rsidP="00F914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before="200" w:after="0" w:line="276" w:lineRule="auto"/>
        <w:ind w:right="704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 w:eastAsia="zh-TW"/>
        </w:rPr>
      </w:pPr>
      <w:bookmarkStart w:id="3" w:name="_Toc417218203"/>
      <w:bookmarkStart w:id="4" w:name="_Toc418844903"/>
      <w:bookmarkStart w:id="5" w:name="_Toc418845169"/>
      <w:r w:rsidRPr="00F914E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sr-Latn-CS" w:eastAsia="zh-TW"/>
        </w:rPr>
        <w:t>FINANSIJSKI DIO PONUDE</w:t>
      </w:r>
      <w:bookmarkEnd w:id="3"/>
      <w:bookmarkEnd w:id="4"/>
      <w:bookmarkEnd w:id="5"/>
    </w:p>
    <w:p w:rsidR="00F914E9" w:rsidRPr="00F914E9" w:rsidRDefault="00F914E9" w:rsidP="00F914E9">
      <w:pPr>
        <w:spacing w:after="200" w:line="276" w:lineRule="auto"/>
        <w:jc w:val="both"/>
        <w:rPr>
          <w:rFonts w:ascii="Cambria" w:eastAsia="Calibri" w:hAnsi="Cambria" w:cs="Times New Roman"/>
          <w:bCs/>
          <w:iCs/>
          <w:color w:val="000000"/>
          <w:sz w:val="24"/>
          <w:szCs w:val="24"/>
          <w:lang w:val="sr-Latn-C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1748"/>
        <w:gridCol w:w="1584"/>
        <w:gridCol w:w="945"/>
        <w:gridCol w:w="949"/>
        <w:gridCol w:w="1079"/>
        <w:gridCol w:w="1001"/>
        <w:gridCol w:w="610"/>
        <w:gridCol w:w="916"/>
      </w:tblGrid>
      <w:tr w:rsidR="00F914E9" w:rsidRPr="00F914E9" w:rsidTr="00F00981">
        <w:trPr>
          <w:trHeight w:val="105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r.b.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F914E9" w:rsidRPr="00F914E9" w:rsidTr="00F00981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:rsidTr="00F00981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:rsidTr="00F00981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:rsidTr="00F00981">
        <w:trPr>
          <w:trHeight w:val="3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...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:rsidTr="00F00981">
        <w:trPr>
          <w:trHeight w:val="320"/>
        </w:trPr>
        <w:tc>
          <w:tcPr>
            <w:tcW w:w="5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Ukupno bez PDV-a</w:t>
            </w:r>
          </w:p>
        </w:tc>
        <w:tc>
          <w:tcPr>
            <w:tcW w:w="3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320"/>
        </w:trPr>
        <w:tc>
          <w:tcPr>
            <w:tcW w:w="57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320"/>
        </w:trPr>
        <w:tc>
          <w:tcPr>
            <w:tcW w:w="57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Ukupan iznos sa PDV-om: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F914E9" w:rsidRPr="00F914E9" w:rsidRDefault="00F914E9" w:rsidP="00F914E9">
      <w:pPr>
        <w:spacing w:after="200" w:line="276" w:lineRule="auto"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200" w:line="276" w:lineRule="auto"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b/>
          <w:bCs/>
          <w:color w:val="000000"/>
          <w:sz w:val="24"/>
          <w:szCs w:val="24"/>
          <w:lang w:val="sr-Latn-CS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914E9" w:rsidRPr="00F914E9" w:rsidTr="00F00981">
        <w:trPr>
          <w:trHeight w:val="375"/>
        </w:trPr>
        <w:tc>
          <w:tcPr>
            <w:tcW w:w="410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ind w:left="266" w:hanging="266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Rok isporuke</w:t>
            </w:r>
          </w:p>
        </w:tc>
        <w:tc>
          <w:tcPr>
            <w:tcW w:w="5073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375"/>
        </w:trPr>
        <w:tc>
          <w:tcPr>
            <w:tcW w:w="410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/>
              </w:rPr>
              <w:t>Mjesto isporuke</w:t>
            </w:r>
          </w:p>
        </w:tc>
        <w:tc>
          <w:tcPr>
            <w:tcW w:w="5073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914E9" w:rsidRPr="00F914E9" w:rsidTr="00F00981">
        <w:trPr>
          <w:trHeight w:val="468"/>
        </w:trPr>
        <w:tc>
          <w:tcPr>
            <w:tcW w:w="410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:rsidTr="00F00981">
        <w:trPr>
          <w:trHeight w:val="375"/>
        </w:trPr>
        <w:tc>
          <w:tcPr>
            <w:tcW w:w="410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:rsidTr="00F00981">
        <w:trPr>
          <w:trHeight w:val="375"/>
        </w:trPr>
        <w:tc>
          <w:tcPr>
            <w:tcW w:w="410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914E9" w:rsidRPr="00F914E9" w:rsidTr="00F00981">
        <w:trPr>
          <w:trHeight w:val="375"/>
        </w:trPr>
        <w:tc>
          <w:tcPr>
            <w:tcW w:w="410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14E9"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F914E9" w:rsidRPr="00F914E9" w:rsidRDefault="00F914E9" w:rsidP="00F914E9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right="574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914E9" w:rsidRPr="00F914E9" w:rsidRDefault="00F914E9" w:rsidP="00F914E9">
      <w:pPr>
        <w:spacing w:after="0" w:line="240" w:lineRule="auto"/>
        <w:ind w:right="149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right="149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___________________________</w:t>
      </w:r>
    </w:p>
    <w:p w:rsidR="00F914E9" w:rsidRPr="00F914E9" w:rsidRDefault="00F914E9" w:rsidP="00F914E9">
      <w:pPr>
        <w:spacing w:after="0" w:line="240" w:lineRule="auto"/>
        <w:ind w:right="574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(</w:t>
      </w:r>
      <w:r w:rsidRPr="00F914E9">
        <w:rPr>
          <w:rFonts w:ascii="Cambria" w:eastAsia="Calibri" w:hAnsi="Cambria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)</w:t>
      </w:r>
    </w:p>
    <w:p w:rsidR="00F914E9" w:rsidRPr="00F914E9" w:rsidRDefault="00F914E9" w:rsidP="00F914E9">
      <w:pPr>
        <w:spacing w:after="0" w:line="240" w:lineRule="auto"/>
        <w:ind w:right="149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right="149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___________________________</w:t>
      </w:r>
    </w:p>
    <w:p w:rsidR="00F914E9" w:rsidRPr="00F914E9" w:rsidRDefault="00F914E9" w:rsidP="00F914E9">
      <w:pPr>
        <w:tabs>
          <w:tab w:val="left" w:pos="8364"/>
        </w:tabs>
        <w:spacing w:after="0" w:line="240" w:lineRule="auto"/>
        <w:ind w:right="857"/>
        <w:jc w:val="right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(</w:t>
      </w:r>
      <w:r w:rsidRPr="00F914E9">
        <w:rPr>
          <w:rFonts w:ascii="Cambria" w:eastAsia="Calibri" w:hAnsi="Cambria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)</w:t>
      </w:r>
    </w:p>
    <w:p w:rsidR="00F914E9" w:rsidRPr="00F914E9" w:rsidRDefault="00F914E9" w:rsidP="00F914E9">
      <w:pPr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jc w:val="center"/>
        <w:rPr>
          <w:rFonts w:ascii="Cambria" w:eastAsia="Calibri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Calibri" w:hAnsi="Cambria" w:cs="Times New Roman"/>
          <w:color w:val="000000"/>
          <w:sz w:val="24"/>
          <w:szCs w:val="24"/>
          <w:lang w:val="sr-Latn-CS"/>
        </w:rPr>
        <w:t>M.P.</w:t>
      </w:r>
    </w:p>
    <w:p w:rsidR="00C223B9" w:rsidRDefault="00C223B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C223B9" w:rsidRDefault="00C223B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C223B9" w:rsidRDefault="00C223B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lastRenderedPageBreak/>
        <w:t xml:space="preserve">Memorandum ponuđača </w:t>
      </w: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U skladu sa odredbama Zakona o javnim nabavkama Crne Gore </w:t>
      </w:r>
      <w:r w:rsidRPr="00F914E9">
        <w:rPr>
          <w:rFonts w:ascii="Cambria" w:eastAsia="Times New Roman" w:hAnsi="Cambria" w:cs="Times New Roman"/>
          <w:i/>
          <w:color w:val="000000"/>
          <w:sz w:val="24"/>
          <w:szCs w:val="24"/>
          <w:lang w:val="sr-Latn-CS"/>
        </w:rPr>
        <w:t>(„Sl.list CG“ br. 42/11, 57/14, 28/15 i 42/17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>), dajem sledeću:</w:t>
      </w: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2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keepNext/>
        <w:keepLines/>
        <w:spacing w:before="480" w:after="0" w:line="249" w:lineRule="auto"/>
        <w:ind w:left="184" w:right="1080" w:hanging="1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sr-Latn-CS"/>
        </w:rPr>
        <w:t>I Z J A V U</w:t>
      </w: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Pod punom moralnom, materijalnom i krivičnom odgovornošću izjavljujem da 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 xml:space="preserve">    ______(</w:t>
      </w:r>
      <w:r w:rsidRPr="00F914E9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  <w:lang w:val="sr-Latn-CS"/>
        </w:rPr>
        <w:t>naziv ponuđača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>)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u w:val="single"/>
          <w:lang w:val="sr-Latn-CS"/>
        </w:rPr>
        <w:tab/>
        <w:t>,</w:t>
      </w: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 sa sjedištem/adresom u u potpunosti ispunjava uslove iz člana 65 Zakona o javnim nabavkama Crne Gore.</w:t>
      </w: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Ova izjava je sastavni dio ponude. </w:t>
      </w: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22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Potpis ovlašćenog lica </w:t>
      </w: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____________________________________ </w:t>
      </w: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Datum i mjesto potpisivanja </w:t>
      </w: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5" w:right="892" w:hanging="1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  <w:r w:rsidRPr="00F914E9"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  <w:t xml:space="preserve">___________________________________ </w:t>
      </w: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F914E9" w:rsidRDefault="00F914E9" w:rsidP="00955DC6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sr-Latn-CS"/>
        </w:rPr>
      </w:pPr>
    </w:p>
    <w:p w:rsidR="00955DC6" w:rsidRPr="00F914E9" w:rsidRDefault="00955DC6" w:rsidP="00955DC6">
      <w:pPr>
        <w:spacing w:after="11" w:line="249" w:lineRule="auto"/>
        <w:ind w:right="54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C223B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C223B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C223B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C223B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C223B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C223B9" w:rsidRPr="00F914E9" w:rsidRDefault="00C223B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F914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lastRenderedPageBreak/>
        <w:t xml:space="preserve">LISTA </w:t>
      </w:r>
      <w:r w:rsidRPr="00F914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RADOVA KOJI SU IZVEDENI U POSLJEDNJE DVIJE GODINE</w:t>
      </w:r>
    </w:p>
    <w:p w:rsidR="00F914E9" w:rsidRPr="00F914E9" w:rsidRDefault="00F914E9" w:rsidP="00F914E9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25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989"/>
        <w:gridCol w:w="1292"/>
        <w:gridCol w:w="1458"/>
        <w:gridCol w:w="1459"/>
        <w:gridCol w:w="1061"/>
        <w:gridCol w:w="1325"/>
      </w:tblGrid>
      <w:tr w:rsidR="00F914E9" w:rsidRPr="00F914E9" w:rsidTr="00F00981">
        <w:trPr>
          <w:trHeight w:val="1324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/>
              </w:rPr>
              <w:t>Red.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lang w:val="sr-Latn-CS"/>
              </w:rPr>
              <w:t>br.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Vrsta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 izvedenog 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rada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Naručilac radova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(investitor)</w:t>
            </w:r>
          </w:p>
        </w:tc>
        <w:tc>
          <w:tcPr>
            <w:tcW w:w="14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Vrijednost izvedenih radova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(€)</w:t>
            </w:r>
          </w:p>
        </w:tc>
        <w:tc>
          <w:tcPr>
            <w:tcW w:w="1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Vrijeme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izvodjenja radova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(početak i kraj)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Lokacija 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izvodjenja radova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sr-Latn-CS"/>
              </w:rPr>
              <w:t>Klijenti koji se mogu kontaktirati za dodatne informacije</w:t>
            </w:r>
          </w:p>
        </w:tc>
      </w:tr>
      <w:tr w:rsidR="00F914E9" w:rsidRPr="00F914E9" w:rsidTr="00F00981">
        <w:trPr>
          <w:trHeight w:val="752"/>
        </w:trPr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989" w:type="dxa"/>
            <w:tcBorders>
              <w:top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914E9" w:rsidRPr="00F914E9" w:rsidTr="00F00981">
        <w:trPr>
          <w:trHeight w:val="752"/>
        </w:trPr>
        <w:tc>
          <w:tcPr>
            <w:tcW w:w="666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8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292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8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61" w:type="dxa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25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914E9" w:rsidRPr="00F914E9" w:rsidTr="00F00981">
        <w:trPr>
          <w:trHeight w:val="752"/>
        </w:trPr>
        <w:tc>
          <w:tcPr>
            <w:tcW w:w="666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8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292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8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9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61" w:type="dxa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25" w:type="dxa"/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914E9" w:rsidRPr="00F914E9" w:rsidTr="00F00981">
        <w:trPr>
          <w:trHeight w:val="752"/>
        </w:trPr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...</w:t>
            </w:r>
          </w:p>
        </w:tc>
        <w:tc>
          <w:tcPr>
            <w:tcW w:w="1989" w:type="dxa"/>
            <w:tcBorders>
              <w:bottom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292" w:type="dxa"/>
            <w:tcBorders>
              <w:bottom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F914E9" w:rsidRPr="00F914E9" w:rsidRDefault="00F914E9" w:rsidP="00F914E9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4E9" w:rsidRPr="00F914E9" w:rsidRDefault="00F914E9" w:rsidP="00F914E9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14E9" w:rsidRPr="00F914E9" w:rsidRDefault="00F914E9" w:rsidP="00F914E9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914E9" w:rsidRPr="00F914E9" w:rsidRDefault="00F914E9" w:rsidP="00F914E9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914E9" w:rsidRPr="00F914E9" w:rsidRDefault="00F914E9" w:rsidP="00F914E9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(</w:t>
      </w:r>
      <w:r w:rsidRPr="00F914E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)</w:t>
      </w:r>
    </w:p>
    <w:p w:rsidR="00F914E9" w:rsidRPr="00F914E9" w:rsidRDefault="00F914E9" w:rsidP="00F914E9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914E9" w:rsidRPr="00F914E9" w:rsidRDefault="00F914E9" w:rsidP="00F914E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(</w:t>
      </w:r>
      <w:r w:rsidRPr="00F914E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)</w:t>
      </w:r>
    </w:p>
    <w:p w:rsidR="00F914E9" w:rsidRPr="00F914E9" w:rsidRDefault="00F914E9" w:rsidP="00F914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F914E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914E9" w:rsidRPr="00F914E9" w:rsidRDefault="00F914E9" w:rsidP="00F914E9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F914E9" w:rsidRPr="00F914E9" w:rsidRDefault="00F914E9" w:rsidP="00F914E9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914E9" w:rsidRDefault="00F914E9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914E9" w:rsidRDefault="00F914E9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55DC6" w:rsidRPr="00F914E9" w:rsidRDefault="00955DC6" w:rsidP="00F914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F914E9" w:rsidRPr="00F914E9" w:rsidTr="00F00981">
        <w:trPr>
          <w:trHeight w:val="60"/>
        </w:trPr>
        <w:tc>
          <w:tcPr>
            <w:tcW w:w="9287" w:type="dxa"/>
          </w:tcPr>
          <w:p w:rsidR="00F914E9" w:rsidRPr="00F914E9" w:rsidRDefault="00F914E9" w:rsidP="00F914E9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914E9" w:rsidRPr="00F914E9" w:rsidRDefault="00F914E9" w:rsidP="00F914E9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F914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F914E9" w:rsidRPr="00F914E9" w:rsidRDefault="00F914E9" w:rsidP="00F914E9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F914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NAMJERI I PREDMETU PODUGOVARANJA, ODNOSNO ANGAŽOVANJU PODIZVOĐAČA</w:t>
            </w:r>
            <w:r w:rsidRPr="00F914E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  <w:p w:rsidR="00F914E9" w:rsidRPr="00F914E9" w:rsidRDefault="00F914E9" w:rsidP="00F914E9">
            <w:pPr>
              <w:spacing w:before="100" w:beforeAutospacing="1" w:after="100" w:afterAutospacing="1" w:line="240" w:lineRule="auto"/>
              <w:ind w:left="284"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914E9" w:rsidRPr="00F914E9" w:rsidRDefault="00F914E9" w:rsidP="00F914E9">
            <w:pPr>
              <w:spacing w:before="100" w:beforeAutospacing="1" w:after="100" w:afterAutospacing="1" w:line="240" w:lineRule="auto"/>
              <w:ind w:left="284"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914E9" w:rsidRPr="00F914E9" w:rsidRDefault="00F914E9" w:rsidP="00F914E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ponuđača/člana zajedničke prijave__________________________ </w:t>
            </w:r>
            <w:r w:rsidRPr="00F914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F914E9" w:rsidRPr="00F914E9" w:rsidRDefault="00F914E9" w:rsidP="00F91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ind w:left="284" w:right="2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F914E9" w:rsidRPr="00F914E9" w:rsidRDefault="00F914E9" w:rsidP="00F9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prijave ____________________ ne / namjerava da za predmetnu javnu nabavku ___________________, angažuje podugovarača/e, odnosno podizvođača/e:</w:t>
            </w:r>
          </w:p>
          <w:p w:rsidR="00F914E9" w:rsidRPr="00F914E9" w:rsidRDefault="00F914E9" w:rsidP="00F91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F914E9" w:rsidRPr="00F914E9" w:rsidRDefault="00F914E9" w:rsidP="00F91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F914E9" w:rsidRPr="00F914E9" w:rsidRDefault="00F914E9" w:rsidP="00F91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F914E9" w:rsidRPr="00F914E9" w:rsidRDefault="00F914E9" w:rsidP="00F914E9">
            <w:pPr>
              <w:spacing w:after="0" w:line="240" w:lineRule="auto"/>
              <w:ind w:right="282"/>
              <w:jc w:val="both"/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F914E9" w:rsidRPr="00F914E9" w:rsidRDefault="00F914E9" w:rsidP="00F914E9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F914E9" w:rsidRPr="00F914E9" w:rsidRDefault="00F914E9" w:rsidP="00F914E9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914E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F914E9" w:rsidRPr="00F914E9" w:rsidRDefault="00F914E9" w:rsidP="00F914E9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F914E9" w:rsidRPr="00F914E9" w:rsidRDefault="00F914E9" w:rsidP="00F914E9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914E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F914E9" w:rsidRPr="00F914E9" w:rsidRDefault="00F914E9" w:rsidP="00F914E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914E9" w:rsidRPr="00F914E9" w:rsidRDefault="00F914E9" w:rsidP="00F91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914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F914E9" w:rsidRPr="00F914E9" w:rsidRDefault="00F914E9" w:rsidP="00F914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val="sr-Latn-CS"/>
              </w:rPr>
            </w:pPr>
          </w:p>
          <w:p w:rsidR="00F914E9" w:rsidRPr="00F914E9" w:rsidRDefault="00F914E9" w:rsidP="00F914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914E9" w:rsidRPr="00F914E9" w:rsidRDefault="00F914E9" w:rsidP="00F914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sr-Latn-CS"/>
        </w:rPr>
      </w:pPr>
    </w:p>
    <w:p w:rsidR="00F914E9" w:rsidRPr="00F914E9" w:rsidRDefault="00F914E9" w:rsidP="00F914E9">
      <w:pPr>
        <w:spacing w:after="11" w:line="249" w:lineRule="auto"/>
        <w:ind w:left="-270" w:right="540" w:hanging="1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914E9" w:rsidRDefault="00F914E9"/>
    <w:p w:rsidR="00E14F39" w:rsidRPr="00E14F39" w:rsidRDefault="00E14F39" w:rsidP="00E14F39"/>
    <w:p w:rsidR="00E14F39" w:rsidRPr="00E14F39" w:rsidRDefault="00E14F39" w:rsidP="00E14F39"/>
    <w:p w:rsidR="00E14F39" w:rsidRPr="00E14F39" w:rsidRDefault="00E14F39" w:rsidP="00E14F39"/>
    <w:p w:rsidR="00E14F39" w:rsidRDefault="00E14F39" w:rsidP="00E14F39"/>
    <w:p w:rsidR="00E14F39" w:rsidRPr="00E14F39" w:rsidRDefault="00E14F39" w:rsidP="00E14F39">
      <w:pPr>
        <w:ind w:firstLine="720"/>
      </w:pPr>
    </w:p>
    <w:sectPr w:rsidR="00E14F39" w:rsidRPr="00E1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55" w:rsidRDefault="00117155" w:rsidP="00F914E9">
      <w:pPr>
        <w:spacing w:after="0" w:line="240" w:lineRule="auto"/>
      </w:pPr>
      <w:r>
        <w:separator/>
      </w:r>
    </w:p>
  </w:endnote>
  <w:endnote w:type="continuationSeparator" w:id="0">
    <w:p w:rsidR="00117155" w:rsidRDefault="00117155" w:rsidP="00F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55" w:rsidRDefault="00117155" w:rsidP="00F914E9">
      <w:pPr>
        <w:spacing w:after="0" w:line="240" w:lineRule="auto"/>
      </w:pPr>
      <w:r>
        <w:separator/>
      </w:r>
    </w:p>
  </w:footnote>
  <w:footnote w:type="continuationSeparator" w:id="0">
    <w:p w:rsidR="00117155" w:rsidRDefault="00117155" w:rsidP="00F914E9">
      <w:pPr>
        <w:spacing w:after="0" w:line="240" w:lineRule="auto"/>
      </w:pPr>
      <w:r>
        <w:continuationSeparator/>
      </w:r>
    </w:p>
  </w:footnote>
  <w:footnote w:id="1">
    <w:p w:rsidR="00F00981" w:rsidRPr="007E1F59" w:rsidRDefault="00F00981" w:rsidP="00F914E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00981" w:rsidRDefault="00F00981" w:rsidP="00F914E9">
      <w:pPr>
        <w:pStyle w:val="FootnoteText"/>
        <w:rPr>
          <w:rFonts w:cs="Times New Roman"/>
        </w:rPr>
      </w:pPr>
    </w:p>
  </w:footnote>
  <w:footnote w:id="2">
    <w:p w:rsidR="00F00981" w:rsidRDefault="00F00981" w:rsidP="00F914E9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>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6"/>
    <w:rsid w:val="00117155"/>
    <w:rsid w:val="00280724"/>
    <w:rsid w:val="004663E6"/>
    <w:rsid w:val="0050622F"/>
    <w:rsid w:val="006E1C7A"/>
    <w:rsid w:val="008309B1"/>
    <w:rsid w:val="00853403"/>
    <w:rsid w:val="00955DC6"/>
    <w:rsid w:val="009576B9"/>
    <w:rsid w:val="00B10631"/>
    <w:rsid w:val="00BB1B12"/>
    <w:rsid w:val="00C223B9"/>
    <w:rsid w:val="00C453CD"/>
    <w:rsid w:val="00E14F39"/>
    <w:rsid w:val="00F00981"/>
    <w:rsid w:val="00F27BEE"/>
    <w:rsid w:val="00F31673"/>
    <w:rsid w:val="00F914E9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9C2E"/>
  <w15:chartTrackingRefBased/>
  <w15:docId w15:val="{DAF82795-7C0B-4134-B04C-97B94794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4E9"/>
    <w:pPr>
      <w:keepNext/>
      <w:keepLines/>
      <w:spacing w:before="480" w:after="0" w:line="249" w:lineRule="auto"/>
      <w:ind w:left="10" w:right="898" w:hanging="1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4E9"/>
    <w:pPr>
      <w:keepNext/>
      <w:keepLines/>
      <w:spacing w:before="200" w:after="0" w:line="249" w:lineRule="auto"/>
      <w:ind w:left="10" w:right="898" w:hanging="10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4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4E9"/>
    <w:rPr>
      <w:rFonts w:ascii="Cambria" w:eastAsia="Times New Roman" w:hAnsi="Cambria" w:cs="Times New Roman"/>
      <w:b/>
      <w:bCs/>
      <w:color w:val="4F81BD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914E9"/>
  </w:style>
  <w:style w:type="character" w:styleId="Hyperlink">
    <w:name w:val="Hyperlink"/>
    <w:uiPriority w:val="99"/>
    <w:unhideWhenUsed/>
    <w:rsid w:val="00F914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14E9"/>
    <w:pPr>
      <w:spacing w:after="0" w:line="240" w:lineRule="auto"/>
      <w:ind w:left="10" w:right="898" w:hanging="10"/>
      <w:jc w:val="both"/>
    </w:pPr>
    <w:rPr>
      <w:rFonts w:ascii="Calibri" w:eastAsia="Times New Roman" w:hAnsi="Calibri" w:cs="Times New Roman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14E9"/>
    <w:rPr>
      <w:rFonts w:ascii="Calibri" w:eastAsia="Times New Roman" w:hAnsi="Calibri" w:cs="Times New Roman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E9"/>
    <w:pPr>
      <w:spacing w:after="0" w:line="240" w:lineRule="auto"/>
      <w:ind w:left="10" w:right="898" w:hanging="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E9"/>
    <w:rPr>
      <w:rFonts w:ascii="Segoe UI" w:eastAsia="Times New Roman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914E9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numbering" w:customStyle="1" w:styleId="NoList11">
    <w:name w:val="No List11"/>
    <w:next w:val="NoList"/>
    <w:uiPriority w:val="99"/>
    <w:semiHidden/>
    <w:unhideWhenUsed/>
    <w:rsid w:val="00F914E9"/>
  </w:style>
  <w:style w:type="paragraph" w:styleId="BodyText">
    <w:name w:val="Body Text"/>
    <w:basedOn w:val="Normal"/>
    <w:link w:val="BodyTextChar"/>
    <w:uiPriority w:val="1"/>
    <w:qFormat/>
    <w:rsid w:val="00F914E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14E9"/>
    <w:rPr>
      <w:rFonts w:ascii="Georgia" w:eastAsia="Georgia" w:hAnsi="Georgia" w:cs="Georgia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F9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F91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F914E9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914E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4E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F914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914E9"/>
    <w:rPr>
      <w:color w:val="800080"/>
      <w:u w:val="single"/>
    </w:rPr>
  </w:style>
  <w:style w:type="paragraph" w:customStyle="1" w:styleId="font5">
    <w:name w:val="font5"/>
    <w:basedOn w:val="Normal"/>
    <w:rsid w:val="00F914E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1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1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91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91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91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914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914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914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F914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9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914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F914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F914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18">
    <w:name w:val="xl118"/>
    <w:basedOn w:val="Normal"/>
    <w:rsid w:val="00F914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F914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F914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F914E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"/>
    <w:rsid w:val="00F914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F914E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F914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F91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F91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F91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F914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4E9"/>
    <w:pPr>
      <w:tabs>
        <w:tab w:val="center" w:pos="4680"/>
        <w:tab w:val="right" w:pos="9360"/>
      </w:tabs>
      <w:spacing w:after="0" w:line="240" w:lineRule="auto"/>
      <w:ind w:left="10" w:right="8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914E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914E9"/>
    <w:pPr>
      <w:tabs>
        <w:tab w:val="center" w:pos="4680"/>
        <w:tab w:val="right" w:pos="9360"/>
      </w:tabs>
      <w:spacing w:after="0" w:line="240" w:lineRule="auto"/>
      <w:ind w:left="10" w:right="8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914E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m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ivana.nedovic@uom.co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uom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Lenovo</cp:lastModifiedBy>
  <cp:revision>6</cp:revision>
  <dcterms:created xsi:type="dcterms:W3CDTF">2019-08-29T21:01:00Z</dcterms:created>
  <dcterms:modified xsi:type="dcterms:W3CDTF">2019-09-03T06:46:00Z</dcterms:modified>
</cp:coreProperties>
</file>